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2AEC3">
      <w:pPr>
        <w:spacing w:line="560" w:lineRule="exact"/>
        <w:jc w:val="center"/>
        <w:rPr>
          <w:rFonts w:ascii="Times New Roman" w:hAnsi="Times New Roman" w:eastAsia="方正小标宋简体"/>
          <w:sz w:val="44"/>
          <w:szCs w:val="32"/>
        </w:rPr>
      </w:pPr>
      <w:r>
        <w:rPr>
          <w:rFonts w:ascii="Times New Roman" w:hAnsi="Times New Roman" w:eastAsia="方正小标宋简体"/>
          <w:sz w:val="44"/>
          <w:szCs w:val="32"/>
        </w:rPr>
        <w:t>海口出入境边防检查总站</w:t>
      </w:r>
    </w:p>
    <w:p w14:paraId="36776652">
      <w:pPr>
        <w:spacing w:line="560" w:lineRule="exact"/>
        <w:jc w:val="center"/>
        <w:rPr>
          <w:rFonts w:ascii="Times New Roman" w:hAnsi="Times New Roman" w:eastAsia="方正小标宋简体"/>
          <w:sz w:val="44"/>
          <w:szCs w:val="32"/>
        </w:rPr>
      </w:pPr>
      <w:r>
        <w:rPr>
          <w:rFonts w:ascii="Times New Roman" w:hAnsi="Times New Roman" w:eastAsia="黑体"/>
          <w:sz w:val="44"/>
          <w:szCs w:val="32"/>
        </w:rPr>
        <w:t>202</w:t>
      </w:r>
      <w:r>
        <w:rPr>
          <w:rFonts w:hint="eastAsia" w:ascii="Times New Roman" w:hAnsi="Times New Roman" w:eastAsia="黑体"/>
          <w:sz w:val="44"/>
          <w:szCs w:val="32"/>
        </w:rPr>
        <w:t>5</w:t>
      </w:r>
      <w:r>
        <w:rPr>
          <w:rFonts w:ascii="Times New Roman" w:hAnsi="Times New Roman" w:eastAsia="方正小标宋简体"/>
          <w:sz w:val="44"/>
          <w:szCs w:val="32"/>
        </w:rPr>
        <w:t>年度考试录用公务员面试公告</w:t>
      </w:r>
    </w:p>
    <w:p w14:paraId="57B3621E">
      <w:pPr>
        <w:spacing w:line="560" w:lineRule="exact"/>
        <w:ind w:firstLine="640" w:firstLineChars="200"/>
        <w:rPr>
          <w:rFonts w:ascii="Times New Roman" w:hAnsi="Times New Roman" w:eastAsia="仿宋_GB2312"/>
          <w:sz w:val="32"/>
          <w:szCs w:val="32"/>
        </w:rPr>
      </w:pPr>
    </w:p>
    <w:p w14:paraId="454FF3C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根据公务员录用工作有关规定，现就海口出入境边防检查总站202</w:t>
      </w:r>
      <w:r>
        <w:rPr>
          <w:rFonts w:hint="eastAsia" w:ascii="Times New Roman" w:hAnsi="Times New Roman" w:eastAsia="仿宋_GB2312"/>
          <w:sz w:val="32"/>
          <w:szCs w:val="32"/>
        </w:rPr>
        <w:t>5</w:t>
      </w:r>
      <w:r>
        <w:rPr>
          <w:rFonts w:ascii="Times New Roman" w:hAnsi="Times New Roman" w:eastAsia="仿宋_GB2312"/>
          <w:sz w:val="32"/>
          <w:szCs w:val="32"/>
        </w:rPr>
        <w:t>年度考试录用公务员面试有关事宜公告如下：</w:t>
      </w:r>
    </w:p>
    <w:p w14:paraId="774745AF">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一、面试人员名单</w:t>
      </w:r>
    </w:p>
    <w:p w14:paraId="504CCFE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面试人员名单及分数线见附件</w:t>
      </w:r>
      <w:r>
        <w:rPr>
          <w:rFonts w:hint="eastAsia" w:ascii="Times New Roman" w:hAnsi="Times New Roman" w:eastAsia="仿宋_GB2312"/>
          <w:sz w:val="32"/>
          <w:szCs w:val="32"/>
        </w:rPr>
        <w:t>1</w:t>
      </w:r>
      <w:r>
        <w:rPr>
          <w:rFonts w:ascii="Times New Roman" w:hAnsi="Times New Roman" w:eastAsia="仿宋_GB2312"/>
          <w:sz w:val="32"/>
          <w:szCs w:val="32"/>
        </w:rPr>
        <w:t>。</w:t>
      </w:r>
    </w:p>
    <w:p w14:paraId="79A426DD">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二、资格复审</w:t>
      </w:r>
    </w:p>
    <w:p w14:paraId="4E77A742">
      <w:pPr>
        <w:spacing w:line="560" w:lineRule="exact"/>
        <w:ind w:firstLine="640" w:firstLineChars="200"/>
        <w:rPr>
          <w:rFonts w:ascii="Times New Roman" w:hAnsi="Times New Roman" w:eastAsia="黑体"/>
          <w:sz w:val="32"/>
          <w:szCs w:val="32"/>
        </w:rPr>
      </w:pPr>
      <w:r>
        <w:rPr>
          <w:rFonts w:ascii="Times New Roman" w:hAnsi="Times New Roman" w:eastAsia="仿宋_GB2312"/>
          <w:sz w:val="32"/>
          <w:szCs w:val="32"/>
        </w:rPr>
        <w:t>（一）放弃面试者请填写《放弃面试资格的声明》（见附件</w:t>
      </w:r>
      <w:r>
        <w:rPr>
          <w:rFonts w:hint="eastAsia" w:ascii="Times New Roman" w:hAnsi="Times New Roman" w:eastAsia="仿宋_GB2312"/>
          <w:sz w:val="32"/>
          <w:szCs w:val="32"/>
        </w:rPr>
        <w:t>2</w:t>
      </w:r>
      <w:r>
        <w:rPr>
          <w:rFonts w:ascii="Times New Roman" w:hAnsi="Times New Roman" w:eastAsia="仿宋_GB2312"/>
          <w:sz w:val="32"/>
          <w:szCs w:val="32"/>
        </w:rPr>
        <w:t>），经本人签名后，</w:t>
      </w:r>
      <w:r>
        <w:fldChar w:fldCharType="begin"/>
      </w:r>
      <w:r>
        <w:instrText xml:space="preserve"> HYPERLINK "mailto:于2025年2月17日12时前发送扫描件至375971222@qq.com" </w:instrText>
      </w:r>
      <w:r>
        <w:fldChar w:fldCharType="separate"/>
      </w:r>
      <w:r>
        <w:rPr>
          <w:rFonts w:ascii="Times New Roman" w:hAnsi="Times New Roman" w:eastAsia="仿宋_GB2312"/>
          <w:sz w:val="32"/>
          <w:szCs w:val="32"/>
        </w:rPr>
        <w:t>于202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w:t>
      </w:r>
      <w:r>
        <w:rPr>
          <w:rFonts w:hint="eastAsia" w:ascii="Times New Roman" w:hAnsi="Times New Roman" w:eastAsia="仿宋_GB2312"/>
          <w:sz w:val="32"/>
          <w:szCs w:val="32"/>
        </w:rPr>
        <w:t>17</w:t>
      </w:r>
      <w:r>
        <w:rPr>
          <w:rFonts w:ascii="Times New Roman" w:hAnsi="Times New Roman" w:eastAsia="仿宋_GB2312"/>
          <w:sz w:val="32"/>
          <w:szCs w:val="32"/>
        </w:rPr>
        <w:t>日</w:t>
      </w:r>
      <w:r>
        <w:rPr>
          <w:rFonts w:hint="eastAsia" w:ascii="Times New Roman" w:hAnsi="Times New Roman" w:eastAsia="仿宋_GB2312"/>
          <w:sz w:val="32"/>
          <w:szCs w:val="32"/>
        </w:rPr>
        <w:t>12</w:t>
      </w:r>
      <w:r>
        <w:rPr>
          <w:rFonts w:ascii="Times New Roman" w:hAnsi="Times New Roman" w:eastAsia="仿宋_GB2312"/>
          <w:sz w:val="32"/>
          <w:szCs w:val="32"/>
        </w:rPr>
        <w:t>时前发送扫描件至375971222@qq.com</w:t>
      </w:r>
      <w:r>
        <w:rPr>
          <w:rFonts w:ascii="Times New Roman" w:hAnsi="Times New Roman" w:eastAsia="仿宋_GB2312"/>
          <w:sz w:val="32"/>
          <w:szCs w:val="32"/>
        </w:rPr>
        <w:fldChar w:fldCharType="end"/>
      </w:r>
      <w:r>
        <w:rPr>
          <w:rFonts w:hint="eastAsia" w:ascii="Times New Roman" w:hAnsi="Times New Roman" w:eastAsia="仿宋_GB2312"/>
          <w:sz w:val="32"/>
          <w:szCs w:val="32"/>
        </w:rPr>
        <w:t>，并致电</w:t>
      </w:r>
      <w:r>
        <w:rPr>
          <w:rFonts w:ascii="Times New Roman" w:hAnsi="Times New Roman" w:eastAsia="仿宋_GB2312"/>
          <w:sz w:val="32"/>
          <w:szCs w:val="32"/>
        </w:rPr>
        <w:t>0898-66195525确认</w:t>
      </w:r>
      <w:r>
        <w:rPr>
          <w:rFonts w:ascii="Times New Roman" w:hAnsi="Times New Roman" w:eastAsia="仿宋_GB2312"/>
          <w:bCs/>
          <w:sz w:val="32"/>
          <w:szCs w:val="32"/>
        </w:rPr>
        <w:t>。</w:t>
      </w:r>
      <w:r>
        <w:rPr>
          <w:rFonts w:ascii="Times New Roman" w:hAnsi="Times New Roman" w:eastAsia="黑体"/>
          <w:sz w:val="32"/>
          <w:szCs w:val="32"/>
        </w:rPr>
        <w:t>未在规定时间内填报放弃面试声明，又因个人原因不参加面试的，将视情节上报中央公务员主管部门记入诚信档案。</w:t>
      </w:r>
    </w:p>
    <w:p w14:paraId="26861997">
      <w:pPr>
        <w:spacing w:line="560" w:lineRule="exact"/>
        <w:ind w:firstLine="640" w:firstLineChars="200"/>
        <w:rPr>
          <w:rFonts w:ascii="Times New Roman" w:hAnsi="Times New Roman" w:eastAsia="黑体"/>
          <w:sz w:val="32"/>
          <w:szCs w:val="32"/>
        </w:rPr>
      </w:pPr>
      <w:r>
        <w:rPr>
          <w:rFonts w:ascii="Times New Roman" w:hAnsi="Times New Roman" w:eastAsia="仿宋_GB2312"/>
          <w:sz w:val="32"/>
          <w:szCs w:val="32"/>
        </w:rPr>
        <w:t>（二）面试资格复审时间为202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w:t>
      </w:r>
      <w:r>
        <w:rPr>
          <w:rFonts w:hint="eastAsia" w:ascii="Times New Roman" w:hAnsi="Times New Roman" w:eastAsia="仿宋_GB2312"/>
          <w:sz w:val="32"/>
          <w:szCs w:val="32"/>
        </w:rPr>
        <w:t>21</w:t>
      </w:r>
      <w:r>
        <w:rPr>
          <w:rFonts w:ascii="Times New Roman" w:hAnsi="Times New Roman" w:eastAsia="仿宋_GB2312"/>
          <w:sz w:val="32"/>
          <w:szCs w:val="32"/>
        </w:rPr>
        <w:t>日</w:t>
      </w:r>
      <w:r>
        <w:rPr>
          <w:rFonts w:hint="eastAsia" w:ascii="Times New Roman" w:hAnsi="Times New Roman" w:eastAsia="仿宋_GB2312"/>
          <w:sz w:val="32"/>
          <w:szCs w:val="32"/>
        </w:rPr>
        <w:t>上午。</w:t>
      </w:r>
      <w:r>
        <w:rPr>
          <w:rFonts w:ascii="Times New Roman" w:hAnsi="Times New Roman" w:eastAsia="仿宋_GB2312"/>
          <w:sz w:val="32"/>
          <w:szCs w:val="32"/>
        </w:rPr>
        <w:t>参加面试的考生</w:t>
      </w:r>
      <w:r>
        <w:rPr>
          <w:rFonts w:hint="eastAsia" w:ascii="Times New Roman" w:hAnsi="Times New Roman" w:eastAsia="仿宋_GB2312"/>
          <w:sz w:val="32"/>
          <w:szCs w:val="32"/>
        </w:rPr>
        <w:t>于</w:t>
      </w:r>
      <w:r>
        <w:rPr>
          <w:rFonts w:hint="eastAsia" w:ascii="Times New Roman" w:hAnsi="Times New Roman" w:eastAsia="仿宋_GB2312"/>
          <w:b/>
          <w:sz w:val="32"/>
          <w:szCs w:val="32"/>
        </w:rPr>
        <w:t>当日</w:t>
      </w:r>
      <w:r>
        <w:rPr>
          <w:rFonts w:ascii="Times New Roman" w:hAnsi="Times New Roman" w:eastAsia="仿宋_GB2312"/>
          <w:b/>
          <w:sz w:val="32"/>
          <w:szCs w:val="32"/>
        </w:rPr>
        <w:t>9时前</w:t>
      </w:r>
      <w:r>
        <w:rPr>
          <w:rFonts w:ascii="Times New Roman" w:hAnsi="Times New Roman" w:eastAsia="仿宋_GB2312"/>
          <w:sz w:val="32"/>
          <w:szCs w:val="32"/>
        </w:rPr>
        <w:t>到海口出入境边防检查总站（地址：海南省海口市龙华区金塘街1号）</w:t>
      </w:r>
      <w:r>
        <w:rPr>
          <w:rFonts w:hint="eastAsia" w:ascii="Times New Roman" w:hAnsi="Times New Roman" w:eastAsia="仿宋_GB2312"/>
          <w:sz w:val="32"/>
          <w:szCs w:val="32"/>
        </w:rPr>
        <w:t>报到</w:t>
      </w:r>
      <w:r>
        <w:rPr>
          <w:rFonts w:ascii="Times New Roman" w:hAnsi="Times New Roman" w:eastAsia="仿宋_GB2312"/>
          <w:sz w:val="32"/>
          <w:szCs w:val="32"/>
        </w:rPr>
        <w:t>。</w:t>
      </w:r>
    </w:p>
    <w:p w14:paraId="4E26B7F7">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（三）参加资格复审应携带以下材料的原件及复印件：</w:t>
      </w:r>
    </w:p>
    <w:p w14:paraId="01F947F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 本人身份证、学生证或者工作证。</w:t>
      </w:r>
    </w:p>
    <w:p w14:paraId="495FA31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 公共科目笔试准考证。</w:t>
      </w:r>
    </w:p>
    <w:p w14:paraId="4E5D276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 考试报名登记表（须从报名系统导出，双面打印，贴好照片。如实、详细填写个人学习、工作经历，时间必须连续，并注明各学习阶段是否在职学习，取得何种学历和学位；应与系统填报信息保持一致，不得更改、不得手写。确需修改的，应在备注栏注明修改项及修改原因）。</w:t>
      </w:r>
    </w:p>
    <w:p w14:paraId="512FDE9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高等教育各阶段学历、学位证书。</w:t>
      </w:r>
    </w:p>
    <w:p w14:paraId="47505437">
      <w:pPr>
        <w:spacing w:line="560" w:lineRule="exact"/>
        <w:ind w:firstLine="640" w:firstLineChars="200"/>
        <w:rPr>
          <w:rFonts w:ascii="Times New Roman" w:hAnsi="Times New Roman" w:eastAsia="黑体"/>
          <w:sz w:val="32"/>
          <w:szCs w:val="32"/>
        </w:rPr>
      </w:pPr>
      <w:r>
        <w:rPr>
          <w:rFonts w:ascii="Times New Roman" w:hAnsi="Times New Roman" w:eastAsia="仿宋_GB2312"/>
          <w:sz w:val="32"/>
          <w:szCs w:val="32"/>
        </w:rPr>
        <w:t>5. 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和缴纳社保材料。</w:t>
      </w:r>
      <w:r>
        <w:rPr>
          <w:rFonts w:ascii="Times New Roman" w:hAnsi="Times New Roman" w:eastAsia="黑体"/>
          <w:sz w:val="32"/>
          <w:szCs w:val="32"/>
        </w:rPr>
        <w:t>报考职位要求具备从事相应工作经历的，还需在上述材料中列明所从事工作的具体内容、时间。</w:t>
      </w:r>
    </w:p>
    <w:p w14:paraId="22A4CFA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 除上述材料外，考生需按照身份类别，提供以下材料：</w:t>
      </w:r>
    </w:p>
    <w:p w14:paraId="7625D2C0">
      <w:pPr>
        <w:spacing w:line="560" w:lineRule="exact"/>
        <w:ind w:firstLine="643" w:firstLineChars="200"/>
        <w:rPr>
          <w:rFonts w:ascii="Times New Roman" w:hAnsi="Times New Roman" w:eastAsia="仿宋_GB2312"/>
          <w:sz w:val="32"/>
          <w:szCs w:val="32"/>
        </w:rPr>
      </w:pPr>
      <w:r>
        <w:rPr>
          <w:rFonts w:ascii="Times New Roman" w:hAnsi="Times New Roman" w:eastAsia="楷体_GB2312"/>
          <w:b/>
          <w:sz w:val="32"/>
          <w:szCs w:val="32"/>
        </w:rPr>
        <w:t>（1）应届毕业生</w:t>
      </w:r>
      <w:r>
        <w:rPr>
          <w:rFonts w:ascii="Times New Roman" w:hAnsi="Times New Roman" w:eastAsia="仿宋_GB2312"/>
          <w:sz w:val="32"/>
          <w:szCs w:val="32"/>
        </w:rPr>
        <w:t>须提供由所在院校教务处、毕业生分配工作办公室（或就业指导部门）盖章、毕业生分配工作办公室负责人签字的</w:t>
      </w:r>
      <w:r>
        <w:rPr>
          <w:rFonts w:ascii="Times New Roman" w:hAnsi="Times New Roman" w:eastAsia="仿宋_GB2312"/>
          <w:b/>
          <w:sz w:val="32"/>
          <w:szCs w:val="32"/>
        </w:rPr>
        <w:t>报名推荐表</w:t>
      </w:r>
      <w:r>
        <w:rPr>
          <w:rFonts w:ascii="Times New Roman" w:hAnsi="Times New Roman" w:eastAsia="仿宋_GB2312"/>
          <w:sz w:val="32"/>
          <w:szCs w:val="32"/>
        </w:rPr>
        <w:t>（须双面打印，贴好照片，注明培养方式），以及教务处盖章的</w:t>
      </w:r>
      <w:r>
        <w:rPr>
          <w:rFonts w:ascii="Times New Roman" w:hAnsi="Times New Roman" w:eastAsia="仿宋_GB2312"/>
          <w:b/>
          <w:sz w:val="32"/>
          <w:szCs w:val="32"/>
        </w:rPr>
        <w:t>成绩单；</w:t>
      </w:r>
      <w:r>
        <w:rPr>
          <w:rFonts w:ascii="Times New Roman" w:hAnsi="Times New Roman" w:eastAsia="仿宋_GB2312"/>
          <w:sz w:val="32"/>
          <w:szCs w:val="32"/>
        </w:rPr>
        <w:t>尚未取得本科、研究生各阶段毕业证、学位证的202</w:t>
      </w:r>
      <w:r>
        <w:rPr>
          <w:rFonts w:hint="eastAsia" w:ascii="Times New Roman" w:hAnsi="Times New Roman" w:eastAsia="仿宋_GB2312"/>
          <w:sz w:val="32"/>
          <w:szCs w:val="32"/>
        </w:rPr>
        <w:t>5</w:t>
      </w:r>
      <w:r>
        <w:rPr>
          <w:rFonts w:ascii="Times New Roman" w:hAnsi="Times New Roman" w:eastAsia="仿宋_GB2312"/>
          <w:sz w:val="32"/>
          <w:szCs w:val="32"/>
        </w:rPr>
        <w:t>年应届毕业生，还须提供本人学生证和所在院校教务部门出具的可按期毕业并取得毕业证、学位证的</w:t>
      </w:r>
      <w:r>
        <w:rPr>
          <w:rFonts w:ascii="Times New Roman" w:hAnsi="Times New Roman" w:eastAsia="仿宋_GB2312"/>
          <w:b/>
          <w:sz w:val="32"/>
          <w:szCs w:val="32"/>
        </w:rPr>
        <w:t>情况说明</w:t>
      </w:r>
      <w:r>
        <w:rPr>
          <w:rFonts w:ascii="Times New Roman" w:hAnsi="Times New Roman" w:eastAsia="仿宋_GB2312"/>
          <w:sz w:val="32"/>
          <w:szCs w:val="32"/>
        </w:rPr>
        <w:t xml:space="preserve">。 </w:t>
      </w:r>
    </w:p>
    <w:p w14:paraId="5C090F4D">
      <w:pPr>
        <w:spacing w:line="560" w:lineRule="exact"/>
        <w:ind w:firstLine="643" w:firstLineChars="200"/>
        <w:rPr>
          <w:rFonts w:ascii="Times New Roman" w:hAnsi="Times New Roman" w:eastAsia="仿宋_GB2312"/>
          <w:sz w:val="32"/>
          <w:szCs w:val="32"/>
        </w:rPr>
      </w:pPr>
      <w:r>
        <w:rPr>
          <w:rFonts w:ascii="Times New Roman" w:hAnsi="Times New Roman" w:eastAsia="楷体_GB2312"/>
          <w:b/>
          <w:sz w:val="32"/>
          <w:szCs w:val="32"/>
        </w:rPr>
        <w:t>（2）社会在职人员。</w:t>
      </w:r>
      <w:r>
        <w:rPr>
          <w:rFonts w:ascii="Times New Roman" w:hAnsi="Times New Roman" w:eastAsia="仿宋_GB2312"/>
          <w:sz w:val="32"/>
          <w:szCs w:val="32"/>
        </w:rPr>
        <w:t>须提供所在单位加盖公章、组织人事部门负责同志签字并加注联系方式的</w:t>
      </w:r>
      <w:r>
        <w:rPr>
          <w:rFonts w:ascii="Times New Roman" w:hAnsi="Times New Roman" w:eastAsia="仿宋_GB2312"/>
          <w:b/>
          <w:sz w:val="32"/>
          <w:szCs w:val="32"/>
        </w:rPr>
        <w:t>报名推荐表</w:t>
      </w:r>
      <w:r>
        <w:rPr>
          <w:rFonts w:ascii="Times New Roman" w:hAnsi="Times New Roman" w:eastAsia="仿宋_GB2312"/>
          <w:sz w:val="32"/>
          <w:szCs w:val="32"/>
        </w:rPr>
        <w:t>（须双面打印，贴好照片）。现工作单位与报名时填写单位不一致的，还需提供离职等相关材料。</w:t>
      </w:r>
    </w:p>
    <w:p w14:paraId="3A24097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此外，</w:t>
      </w:r>
      <w:r>
        <w:rPr>
          <w:rFonts w:ascii="Times New Roman" w:hAnsi="Times New Roman" w:eastAsia="仿宋_GB2312"/>
          <w:b/>
          <w:bCs/>
          <w:sz w:val="32"/>
          <w:szCs w:val="32"/>
        </w:rPr>
        <w:t>“三支一扶”计划项目人员</w:t>
      </w:r>
      <w:r>
        <w:rPr>
          <w:rFonts w:ascii="Times New Roman" w:hAnsi="Times New Roman" w:eastAsia="仿宋_GB2312"/>
          <w:sz w:val="32"/>
          <w:szCs w:val="32"/>
        </w:rPr>
        <w:t>还须提供各省“三支一扶”工作协调管理办公室出具的高校毕业生“三支一扶”服务证书；</w:t>
      </w:r>
      <w:r>
        <w:rPr>
          <w:rFonts w:ascii="Times New Roman" w:hAnsi="Times New Roman" w:eastAsia="仿宋_GB2312"/>
          <w:b/>
          <w:sz w:val="32"/>
          <w:szCs w:val="32"/>
        </w:rPr>
        <w:t>“大学生志愿服务西部计划”项目人员</w:t>
      </w:r>
      <w:r>
        <w:rPr>
          <w:rFonts w:ascii="Times New Roman" w:hAnsi="Times New Roman" w:eastAsia="仿宋_GB2312"/>
          <w:sz w:val="32"/>
          <w:szCs w:val="32"/>
        </w:rPr>
        <w:t>还须提供由共青团中央统一制作的服务证和大学生志愿服务西部计划鉴定表。</w:t>
      </w:r>
      <w:r>
        <w:rPr>
          <w:rFonts w:ascii="Times New Roman" w:hAnsi="Times New Roman" w:eastAsia="仿宋_GB2312"/>
          <w:b/>
          <w:sz w:val="32"/>
          <w:szCs w:val="32"/>
        </w:rPr>
        <w:t>自由职业者、待业人员、其他人员的，</w:t>
      </w:r>
      <w:r>
        <w:rPr>
          <w:rFonts w:ascii="Times New Roman" w:hAnsi="Times New Roman" w:eastAsia="仿宋_GB2312"/>
          <w:sz w:val="32"/>
          <w:szCs w:val="32"/>
        </w:rPr>
        <w:t>还须另纸详细说明本人最近一次全日制学习、就业至今的详细经历（须本人手写签名）。</w:t>
      </w:r>
      <w:r>
        <w:rPr>
          <w:rFonts w:ascii="Times New Roman" w:hAnsi="Times New Roman" w:eastAsia="仿宋_GB2312"/>
          <w:b/>
          <w:sz w:val="32"/>
          <w:szCs w:val="32"/>
        </w:rPr>
        <w:t>有海外留学经历的</w:t>
      </w:r>
      <w:r>
        <w:rPr>
          <w:rFonts w:ascii="Times New Roman" w:hAnsi="Times New Roman" w:eastAsia="仿宋_GB2312"/>
          <w:sz w:val="32"/>
          <w:szCs w:val="32"/>
        </w:rPr>
        <w:t>还须提供国（境）外学习、生活、工作经历的情况说明（须本人手写签名）、公派学习相关材料（须选派单位出具）、国家移民管理局出入境记录查询结果；教育部留学服务中心认证的国外学历学位认证书。</w:t>
      </w:r>
    </w:p>
    <w:p w14:paraId="651D7BB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总站将收取报名推荐表、报名登记表，其余材料查验原件，收复印件，请提前准备材料复印件。面试资格复审合格的考生，发放面试资格复审合格证。</w:t>
      </w:r>
    </w:p>
    <w:p w14:paraId="53B1427F">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资格审查贯穿录用工作全过程，在各环节发现考生存在不得报考的情形或者不符合报考资格条件的，招录机关均可取消其报考资格或者录用资格。</w:t>
      </w:r>
    </w:p>
    <w:p w14:paraId="052936D1">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三、人民警察职业心理素质测评</w:t>
      </w:r>
    </w:p>
    <w:p w14:paraId="40A5DC8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人民警察职业心理素质测评</w:t>
      </w:r>
      <w:r>
        <w:rPr>
          <w:rFonts w:hint="eastAsia" w:ascii="Times New Roman" w:hAnsi="Times New Roman" w:eastAsia="仿宋_GB2312"/>
          <w:sz w:val="32"/>
          <w:szCs w:val="32"/>
        </w:rPr>
        <w:t>时间为2</w:t>
      </w:r>
      <w:r>
        <w:rPr>
          <w:rFonts w:ascii="Times New Roman" w:hAnsi="Times New Roman" w:eastAsia="仿宋_GB2312"/>
          <w:sz w:val="32"/>
          <w:szCs w:val="32"/>
        </w:rPr>
        <w:t>月</w:t>
      </w:r>
      <w:r>
        <w:rPr>
          <w:rFonts w:hint="eastAsia" w:ascii="Times New Roman" w:hAnsi="Times New Roman" w:eastAsia="仿宋_GB2312"/>
          <w:sz w:val="32"/>
          <w:szCs w:val="32"/>
        </w:rPr>
        <w:t>21</w:t>
      </w:r>
      <w:r>
        <w:rPr>
          <w:rFonts w:ascii="Times New Roman" w:hAnsi="Times New Roman" w:eastAsia="仿宋_GB2312"/>
          <w:sz w:val="32"/>
          <w:szCs w:val="32"/>
        </w:rPr>
        <w:t>日</w:t>
      </w:r>
      <w:r>
        <w:rPr>
          <w:rFonts w:hint="eastAsia" w:ascii="Times New Roman" w:hAnsi="Times New Roman" w:eastAsia="仿宋_GB2312"/>
          <w:sz w:val="32"/>
          <w:szCs w:val="32"/>
        </w:rPr>
        <w:t>上午</w:t>
      </w:r>
      <w:r>
        <w:rPr>
          <w:rFonts w:ascii="Times New Roman" w:hAnsi="Times New Roman" w:eastAsia="仿宋_GB2312"/>
          <w:sz w:val="32"/>
          <w:szCs w:val="32"/>
        </w:rPr>
        <w:t>资格复审结束后</w:t>
      </w:r>
      <w:r>
        <w:rPr>
          <w:rFonts w:hint="eastAsia" w:ascii="Times New Roman" w:hAnsi="Times New Roman" w:eastAsia="仿宋_GB2312"/>
          <w:sz w:val="32"/>
          <w:szCs w:val="32"/>
        </w:rPr>
        <w:t>。</w:t>
      </w:r>
      <w:r>
        <w:rPr>
          <w:rFonts w:ascii="Times New Roman" w:hAnsi="Times New Roman" w:eastAsia="仿宋_GB2312"/>
          <w:sz w:val="32"/>
          <w:szCs w:val="32"/>
        </w:rPr>
        <w:t>考生须携带身份证</w:t>
      </w:r>
      <w:r>
        <w:rPr>
          <w:rFonts w:hint="eastAsia" w:ascii="Times New Roman" w:hAnsi="Times New Roman" w:eastAsia="仿宋_GB2312"/>
          <w:sz w:val="32"/>
          <w:szCs w:val="32"/>
        </w:rPr>
        <w:t>、</w:t>
      </w:r>
      <w:r>
        <w:rPr>
          <w:rFonts w:ascii="Times New Roman" w:hAnsi="Times New Roman" w:eastAsia="仿宋_GB2312"/>
          <w:sz w:val="32"/>
          <w:szCs w:val="32"/>
        </w:rPr>
        <w:t>面试资格复审合格证原件</w:t>
      </w:r>
      <w:r>
        <w:rPr>
          <w:rFonts w:hint="eastAsia" w:ascii="Times New Roman" w:hAnsi="Times New Roman" w:eastAsia="仿宋_GB2312"/>
          <w:sz w:val="32"/>
          <w:szCs w:val="32"/>
        </w:rPr>
        <w:t>参加，由工作人员引导进行</w:t>
      </w:r>
      <w:r>
        <w:rPr>
          <w:rFonts w:ascii="Times New Roman" w:hAnsi="Times New Roman" w:eastAsia="仿宋_GB2312"/>
          <w:sz w:val="32"/>
          <w:szCs w:val="32"/>
        </w:rPr>
        <w:t>。人民警察职业心理素质测评结果不计入总分，作为择优确定拟录用人员的重要参考。</w:t>
      </w:r>
    </w:p>
    <w:p w14:paraId="44C71954">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四、体能测评</w:t>
      </w:r>
    </w:p>
    <w:p w14:paraId="28A3E95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（一）体能测评时间为202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月2</w:t>
      </w:r>
      <w:r>
        <w:rPr>
          <w:rFonts w:hint="eastAsia" w:ascii="Times New Roman" w:hAnsi="Times New Roman" w:eastAsia="仿宋_GB2312"/>
          <w:sz w:val="32"/>
          <w:szCs w:val="32"/>
        </w:rPr>
        <w:t>1</w:t>
      </w:r>
      <w:r>
        <w:rPr>
          <w:rFonts w:ascii="Times New Roman" w:hAnsi="Times New Roman" w:eastAsia="仿宋_GB2312"/>
          <w:sz w:val="32"/>
          <w:szCs w:val="32"/>
        </w:rPr>
        <w:t>日下午</w:t>
      </w:r>
      <w:r>
        <w:rPr>
          <w:rFonts w:hint="eastAsia" w:ascii="Times New Roman" w:hAnsi="Times New Roman" w:eastAsia="仿宋_GB2312"/>
          <w:sz w:val="32"/>
          <w:szCs w:val="32"/>
        </w:rPr>
        <w:t>。</w:t>
      </w:r>
      <w:r>
        <w:rPr>
          <w:rFonts w:ascii="Times New Roman" w:hAnsi="Times New Roman" w:eastAsia="仿宋_GB2312"/>
          <w:sz w:val="32"/>
          <w:szCs w:val="32"/>
        </w:rPr>
        <w:t>参加测评的考生须于当日15时前</w:t>
      </w:r>
      <w:r>
        <w:rPr>
          <w:rFonts w:hint="eastAsia" w:ascii="Times New Roman" w:hAnsi="Times New Roman" w:eastAsia="仿宋_GB2312"/>
          <w:sz w:val="32"/>
          <w:szCs w:val="32"/>
        </w:rPr>
        <w:t>到</w:t>
      </w:r>
      <w:r>
        <w:rPr>
          <w:rFonts w:ascii="Times New Roman" w:hAnsi="Times New Roman" w:eastAsia="仿宋_GB2312"/>
          <w:sz w:val="32"/>
          <w:szCs w:val="32"/>
        </w:rPr>
        <w:t>海口出入境边防检查总站报到。请自备适于运动的衣物，携带身份证、面试资格复审合格证原件参加。</w:t>
      </w:r>
    </w:p>
    <w:p w14:paraId="5C610A1D">
      <w:pPr>
        <w:spacing w:line="560" w:lineRule="exact"/>
        <w:ind w:firstLine="640" w:firstLineChars="200"/>
        <w:rPr>
          <w:rFonts w:ascii="Times New Roman" w:hAnsi="Times New Roman" w:eastAsia="黑体"/>
          <w:sz w:val="32"/>
          <w:szCs w:val="32"/>
        </w:rPr>
      </w:pPr>
      <w:r>
        <w:rPr>
          <w:rFonts w:ascii="Times New Roman" w:hAnsi="Times New Roman" w:eastAsia="仿宋_GB2312"/>
          <w:sz w:val="32"/>
          <w:szCs w:val="32"/>
        </w:rPr>
        <w:t>（二）体能测评按照</w:t>
      </w:r>
      <w:r>
        <w:rPr>
          <w:rFonts w:hint="eastAsia" w:ascii="Times New Roman" w:hAnsi="Times New Roman" w:eastAsia="仿宋_GB2312"/>
          <w:sz w:val="32"/>
          <w:szCs w:val="32"/>
        </w:rPr>
        <w:t>《公安机关录用人民警察体能测评项目和标准》</w:t>
      </w:r>
      <w:r>
        <w:rPr>
          <w:rFonts w:ascii="Times New Roman" w:hAnsi="Times New Roman" w:eastAsia="仿宋_GB2312"/>
          <w:sz w:val="32"/>
          <w:szCs w:val="32"/>
        </w:rPr>
        <w:t>执行，项目为纵跳摸高、10米×4往返跑、长跑（男子1000米、女子800米）。</w:t>
      </w:r>
      <w:r>
        <w:rPr>
          <w:rFonts w:ascii="Times New Roman" w:hAnsi="Times New Roman" w:eastAsia="黑体"/>
          <w:sz w:val="32"/>
          <w:szCs w:val="32"/>
        </w:rPr>
        <w:t>体能测评有一项不合格的，视为体能测评不合格，不再参加后续面试等环节。</w:t>
      </w:r>
    </w:p>
    <w:p w14:paraId="55515983">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五、面试安排</w:t>
      </w:r>
    </w:p>
    <w:p w14:paraId="191AD6FD">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（一）面试采取现场面试的方式，使用结构化面试题本。</w:t>
      </w:r>
    </w:p>
    <w:p w14:paraId="3EE182D6">
      <w:pPr>
        <w:spacing w:line="560" w:lineRule="exact"/>
        <w:ind w:firstLine="640" w:firstLineChars="200"/>
        <w:rPr>
          <w:rFonts w:ascii="Times New Roman" w:hAnsi="Times New Roman" w:eastAsia="黑体"/>
          <w:sz w:val="32"/>
          <w:szCs w:val="32"/>
        </w:rPr>
      </w:pPr>
      <w:r>
        <w:rPr>
          <w:rFonts w:ascii="Times New Roman" w:hAnsi="Times New Roman" w:eastAsia="仿宋_GB2312"/>
          <w:sz w:val="32"/>
          <w:szCs w:val="32"/>
        </w:rPr>
        <w:t>（二）面试时间为202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w:t>
      </w:r>
      <w:r>
        <w:rPr>
          <w:rFonts w:hint="eastAsia" w:ascii="Times New Roman" w:hAnsi="Times New Roman" w:eastAsia="仿宋_GB2312"/>
          <w:sz w:val="32"/>
          <w:szCs w:val="32"/>
        </w:rPr>
        <w:t>23</w:t>
      </w:r>
      <w:r>
        <w:rPr>
          <w:rFonts w:ascii="Times New Roman" w:hAnsi="Times New Roman" w:eastAsia="仿宋_GB2312"/>
          <w:sz w:val="32"/>
          <w:szCs w:val="32"/>
        </w:rPr>
        <w:t>日，地点为海南政法职业学院（地址：海南省海口市琼山区新大洲大道280号）。参加面试的考生须于当日上午7时30分前报到，在工作人员引导下进入候考室。</w:t>
      </w:r>
      <w:r>
        <w:rPr>
          <w:rFonts w:ascii="Times New Roman" w:hAnsi="Times New Roman" w:eastAsia="黑体"/>
          <w:sz w:val="32"/>
          <w:szCs w:val="32"/>
        </w:rPr>
        <w:t>截至面试当日上午8时30分仍没有进入候考室的考生，视为放弃面试资格。</w:t>
      </w:r>
    </w:p>
    <w:p w14:paraId="649A1DD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（三）参加面试须携带的材料：身份证、公共科目笔试准考证</w:t>
      </w:r>
      <w:r>
        <w:rPr>
          <w:rFonts w:hint="eastAsia" w:ascii="Times New Roman" w:hAnsi="Times New Roman" w:eastAsia="仿宋_GB2312"/>
          <w:sz w:val="32"/>
          <w:szCs w:val="32"/>
        </w:rPr>
        <w:t>、</w:t>
      </w:r>
      <w:r>
        <w:rPr>
          <w:rFonts w:ascii="Times New Roman" w:hAnsi="Times New Roman" w:eastAsia="仿宋_GB2312"/>
          <w:sz w:val="32"/>
          <w:szCs w:val="32"/>
        </w:rPr>
        <w:t>面试资格复审合格证。</w:t>
      </w:r>
    </w:p>
    <w:p w14:paraId="2F939D8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四</w:t>
      </w:r>
      <w:r>
        <w:rPr>
          <w:rFonts w:ascii="Times New Roman" w:hAnsi="Times New Roman" w:eastAsia="仿宋_GB2312"/>
          <w:sz w:val="32"/>
          <w:szCs w:val="32"/>
        </w:rPr>
        <w:t>）综合成绩的计算方法：笔试合成成绩（行政职业能力测验占40%，申论占30%，公安类专业科目考试占30%）占50%，面试成绩占50%。</w:t>
      </w:r>
    </w:p>
    <w:p w14:paraId="4D87AE36">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六、体检</w:t>
      </w:r>
    </w:p>
    <w:p w14:paraId="476E8DB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一</w:t>
      </w:r>
      <w:r>
        <w:rPr>
          <w:rFonts w:ascii="Times New Roman" w:hAnsi="Times New Roman" w:eastAsia="仿宋_GB2312"/>
          <w:sz w:val="32"/>
          <w:szCs w:val="32"/>
        </w:rPr>
        <w:t>）体检人选的确定：面试后按综合成绩从高到低的顺序和2:1的比例确定入围体检人员名单</w:t>
      </w:r>
      <w:r>
        <w:rPr>
          <w:rFonts w:hint="eastAsia" w:ascii="Times New Roman" w:hAnsi="Times New Roman" w:eastAsia="仿宋_GB2312"/>
          <w:sz w:val="32"/>
          <w:szCs w:val="32"/>
        </w:rPr>
        <w:t>。</w:t>
      </w:r>
    </w:p>
    <w:p w14:paraId="34E1066E">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二</w:t>
      </w:r>
      <w:r>
        <w:rPr>
          <w:rFonts w:ascii="Times New Roman" w:hAnsi="Times New Roman" w:eastAsia="仿宋_GB2312"/>
          <w:sz w:val="32"/>
          <w:szCs w:val="32"/>
        </w:rPr>
        <w:t>）体检暂定202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w:t>
      </w:r>
      <w:r>
        <w:rPr>
          <w:rFonts w:hint="eastAsia" w:ascii="Times New Roman" w:hAnsi="Times New Roman" w:eastAsia="仿宋_GB2312"/>
          <w:sz w:val="32"/>
          <w:szCs w:val="32"/>
        </w:rPr>
        <w:t>25</w:t>
      </w:r>
      <w:r>
        <w:rPr>
          <w:rFonts w:ascii="Times New Roman" w:hAnsi="Times New Roman" w:eastAsia="仿宋_GB2312"/>
          <w:sz w:val="32"/>
          <w:szCs w:val="32"/>
        </w:rPr>
        <w:t>日在海南海口进行，具体安排将在面试结束后通知进入体检的考生，请保持通讯畅通。参加体检的考生须携带身份证，准备2张2寸近期免冠照片。体检费用由考生本人承担。因考生个人原因，致使无法通知体检事宜或规定时间未到达集中地点的，视为放弃体检资格。</w:t>
      </w:r>
    </w:p>
    <w:p w14:paraId="16EB447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rPr>
        <w:t>三</w:t>
      </w:r>
      <w:r>
        <w:rPr>
          <w:rFonts w:ascii="Times New Roman" w:hAnsi="Times New Roman" w:eastAsia="仿宋_GB2312"/>
          <w:sz w:val="32"/>
          <w:szCs w:val="32"/>
        </w:rPr>
        <w:t>）考生在体检前一天请注意休息，勿熬夜、饮酒，避免剧烈运动，</w:t>
      </w:r>
      <w:r>
        <w:rPr>
          <w:rFonts w:hint="eastAsia" w:ascii="Times New Roman" w:hAnsi="Times New Roman" w:eastAsia="仿宋_GB2312"/>
          <w:sz w:val="32"/>
          <w:szCs w:val="32"/>
        </w:rPr>
        <w:t>当日</w:t>
      </w:r>
      <w:r>
        <w:rPr>
          <w:rFonts w:ascii="Times New Roman" w:hAnsi="Times New Roman" w:eastAsia="仿宋_GB2312"/>
          <w:sz w:val="32"/>
          <w:szCs w:val="32"/>
        </w:rPr>
        <w:t>受检前不要进食、饮水，保持空腹。</w:t>
      </w:r>
    </w:p>
    <w:p w14:paraId="2B911352">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对在体检过程中弄虚作假或者隐瞒真实情况致使体检结果失真的考生，一经查实，取消录用资格。</w:t>
      </w:r>
    </w:p>
    <w:p w14:paraId="4DDA8E9D">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七、确定考察对象的原则和办法</w:t>
      </w:r>
    </w:p>
    <w:p w14:paraId="34D1762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通过体检的考生，依据综合成绩从高到低的顺序，按每个职位录用计划招录数1:1的比例确定入围考察人选，遇有考生自动放弃或有不得确定为拟录用人员情形造成考察对象空缺时，按照各职位综合成绩从高到低的顺序视情况顺延递补考察对象。</w:t>
      </w:r>
    </w:p>
    <w:p w14:paraId="2A999985">
      <w:pPr>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八、注意事项</w:t>
      </w:r>
    </w:p>
    <w:p w14:paraId="73B4F07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7D3C803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（二）考生在参加面试时，不得着制式服装，不得佩戴明显可见的首饰、徽章等。</w:t>
      </w:r>
    </w:p>
    <w:p w14:paraId="22640C01">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（三）资格复审、人民警察职业心理素质测评、体能测评、面试和体检地点均在海南海口，请考生合理安排行程，按照本公告规定的时间和地点进行测评测试。</w:t>
      </w:r>
    </w:p>
    <w:p w14:paraId="036FF71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相关信息请及时留意国家移民管理局网站（网址https://www.nia.gov.cn）及 “移民管理警察招考小助手” 微信小程序有关通知公告。</w:t>
      </w:r>
    </w:p>
    <w:p w14:paraId="65607EE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欢迎各位考生对我们的工作进行监督。</w:t>
      </w:r>
    </w:p>
    <w:p w14:paraId="3392926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联系电话：0898-66195525。</w:t>
      </w:r>
    </w:p>
    <w:p w14:paraId="16C2717E">
      <w:pPr>
        <w:spacing w:line="560" w:lineRule="exact"/>
        <w:ind w:firstLine="640" w:firstLineChars="200"/>
        <w:rPr>
          <w:rFonts w:ascii="Times New Roman" w:hAnsi="Times New Roman" w:eastAsia="仿宋_GB2312"/>
          <w:sz w:val="32"/>
          <w:szCs w:val="32"/>
        </w:rPr>
      </w:pPr>
    </w:p>
    <w:p w14:paraId="4268B9B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附件：</w:t>
      </w:r>
      <w:r>
        <w:rPr>
          <w:rFonts w:hint="eastAsia" w:ascii="Times New Roman" w:hAnsi="Times New Roman" w:eastAsia="仿宋_GB2312"/>
          <w:sz w:val="32"/>
          <w:szCs w:val="32"/>
        </w:rPr>
        <w:t xml:space="preserve">1. </w:t>
      </w:r>
      <w:r>
        <w:rPr>
          <w:rFonts w:ascii="Times New Roman" w:hAnsi="Times New Roman" w:eastAsia="仿宋_GB2312"/>
          <w:sz w:val="32"/>
          <w:szCs w:val="32"/>
        </w:rPr>
        <w:t>面试人员名单</w:t>
      </w:r>
    </w:p>
    <w:p w14:paraId="0DDF3350">
      <w:pPr>
        <w:spacing w:line="560" w:lineRule="exact"/>
        <w:ind w:firstLine="1600" w:firstLineChars="500"/>
        <w:rPr>
          <w:rFonts w:ascii="Times New Roman" w:hAnsi="Times New Roman" w:eastAsia="仿宋_GB2312"/>
          <w:sz w:val="32"/>
          <w:szCs w:val="32"/>
        </w:rPr>
      </w:pPr>
      <w:r>
        <w:rPr>
          <w:rFonts w:hint="eastAsia" w:ascii="Times New Roman" w:hAnsi="Times New Roman" w:eastAsia="仿宋_GB2312"/>
          <w:sz w:val="32"/>
          <w:szCs w:val="32"/>
        </w:rPr>
        <w:t xml:space="preserve">2. </w:t>
      </w:r>
      <w:r>
        <w:rPr>
          <w:rFonts w:ascii="Times New Roman" w:hAnsi="Times New Roman" w:eastAsia="仿宋_GB2312"/>
          <w:sz w:val="32"/>
          <w:szCs w:val="32"/>
        </w:rPr>
        <w:t>放弃面试资格声明</w:t>
      </w:r>
    </w:p>
    <w:p w14:paraId="30EC3CFA">
      <w:pPr>
        <w:spacing w:line="560" w:lineRule="exact"/>
        <w:ind w:firstLine="640" w:firstLineChars="200"/>
        <w:rPr>
          <w:rFonts w:ascii="Times New Roman" w:hAnsi="Times New Roman" w:eastAsia="仿宋_GB2312"/>
          <w:sz w:val="32"/>
          <w:szCs w:val="32"/>
        </w:rPr>
      </w:pPr>
    </w:p>
    <w:p w14:paraId="172C630A">
      <w:pPr>
        <w:spacing w:line="560" w:lineRule="exact"/>
        <w:jc w:val="right"/>
        <w:rPr>
          <w:rFonts w:ascii="Times New Roman" w:hAnsi="Times New Roman" w:eastAsia="仿宋_GB2312"/>
          <w:sz w:val="32"/>
          <w:szCs w:val="32"/>
        </w:rPr>
      </w:pPr>
      <w:r>
        <w:rPr>
          <w:rFonts w:ascii="Times New Roman" w:hAnsi="Times New Roman" w:eastAsia="仿宋_GB2312"/>
          <w:sz w:val="32"/>
          <w:szCs w:val="32"/>
        </w:rPr>
        <w:t>海口出入境边防检查总站</w:t>
      </w:r>
    </w:p>
    <w:p w14:paraId="7213A355">
      <w:pPr>
        <w:wordWrap w:val="0"/>
        <w:spacing w:line="560" w:lineRule="exact"/>
        <w:ind w:right="320"/>
        <w:jc w:val="right"/>
        <w:rPr>
          <w:rFonts w:ascii="Times New Roman" w:hAnsi="Times New Roman" w:eastAsia="仿宋_GB2312"/>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rPr>
        <w:t>2</w:t>
      </w:r>
      <w:r>
        <w:rPr>
          <w:rFonts w:ascii="Times New Roman" w:hAnsi="Times New Roman" w:eastAsia="仿宋_GB2312"/>
          <w:sz w:val="32"/>
          <w:szCs w:val="32"/>
        </w:rPr>
        <w:t>月</w:t>
      </w:r>
      <w:r>
        <w:rPr>
          <w:rFonts w:hint="eastAsia" w:ascii="Times New Roman" w:hAnsi="Times New Roman" w:eastAsia="仿宋_GB2312"/>
          <w:sz w:val="32"/>
          <w:szCs w:val="32"/>
          <w:lang w:val="en-US" w:eastAsia="zh-CN"/>
        </w:rPr>
        <w:t>14</w:t>
      </w:r>
      <w:bookmarkStart w:id="0" w:name="_GoBack"/>
      <w:bookmarkEnd w:id="0"/>
      <w:r>
        <w:rPr>
          <w:rFonts w:ascii="Times New Roman" w:hAnsi="Times New Roman" w:eastAsia="仿宋_GB2312"/>
          <w:sz w:val="32"/>
          <w:szCs w:val="32"/>
        </w:rPr>
        <w:t>日</w:t>
      </w:r>
      <w:r>
        <w:rPr>
          <w:rFonts w:hint="eastAsia" w:ascii="Times New Roman" w:hAnsi="Times New Roman" w:eastAsia="仿宋_GB2312"/>
          <w:sz w:val="32"/>
          <w:szCs w:val="32"/>
        </w:rPr>
        <w:t xml:space="preserve">  </w:t>
      </w:r>
    </w:p>
    <w:sectPr>
      <w:headerReference r:id="rId3" w:type="default"/>
      <w:pgSz w:w="11906" w:h="16838"/>
      <w:pgMar w:top="2098" w:right="1474" w:bottom="1985" w:left="158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9DDF1">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YwZTJjNzUyYmI4MDVlNmU3YzBjOWNiNmZiNzQ4ZjIifQ=="/>
  </w:docVars>
  <w:rsids>
    <w:rsidRoot w:val="007B5359"/>
    <w:rsid w:val="00034633"/>
    <w:rsid w:val="00051DF1"/>
    <w:rsid w:val="000564BA"/>
    <w:rsid w:val="0006776E"/>
    <w:rsid w:val="000779E0"/>
    <w:rsid w:val="00083C6D"/>
    <w:rsid w:val="000A61B1"/>
    <w:rsid w:val="000C23E8"/>
    <w:rsid w:val="000D6D3D"/>
    <w:rsid w:val="000F4EED"/>
    <w:rsid w:val="000F55ED"/>
    <w:rsid w:val="00103346"/>
    <w:rsid w:val="00125A4E"/>
    <w:rsid w:val="00125E34"/>
    <w:rsid w:val="00141C4B"/>
    <w:rsid w:val="001439A3"/>
    <w:rsid w:val="001536DF"/>
    <w:rsid w:val="001702B5"/>
    <w:rsid w:val="001943D0"/>
    <w:rsid w:val="001B283D"/>
    <w:rsid w:val="001B2C20"/>
    <w:rsid w:val="001B561A"/>
    <w:rsid w:val="001D0DC4"/>
    <w:rsid w:val="001D75E5"/>
    <w:rsid w:val="001E1631"/>
    <w:rsid w:val="001E207B"/>
    <w:rsid w:val="001E3DCB"/>
    <w:rsid w:val="001E5C00"/>
    <w:rsid w:val="001E6650"/>
    <w:rsid w:val="00205364"/>
    <w:rsid w:val="00212DFC"/>
    <w:rsid w:val="0022465A"/>
    <w:rsid w:val="00234BEB"/>
    <w:rsid w:val="00245606"/>
    <w:rsid w:val="0025016E"/>
    <w:rsid w:val="002760B1"/>
    <w:rsid w:val="00291BD2"/>
    <w:rsid w:val="00295518"/>
    <w:rsid w:val="002965BB"/>
    <w:rsid w:val="002D2BB8"/>
    <w:rsid w:val="002F5B62"/>
    <w:rsid w:val="003350D6"/>
    <w:rsid w:val="0034490D"/>
    <w:rsid w:val="003A2F0E"/>
    <w:rsid w:val="003C4479"/>
    <w:rsid w:val="003D371B"/>
    <w:rsid w:val="003E3610"/>
    <w:rsid w:val="004023A3"/>
    <w:rsid w:val="00415B34"/>
    <w:rsid w:val="0042177C"/>
    <w:rsid w:val="0043369F"/>
    <w:rsid w:val="00433E63"/>
    <w:rsid w:val="00436F04"/>
    <w:rsid w:val="00444DA7"/>
    <w:rsid w:val="004635B8"/>
    <w:rsid w:val="00496590"/>
    <w:rsid w:val="004E1765"/>
    <w:rsid w:val="005027B2"/>
    <w:rsid w:val="005142EA"/>
    <w:rsid w:val="0052393E"/>
    <w:rsid w:val="005542D7"/>
    <w:rsid w:val="005671E1"/>
    <w:rsid w:val="00571DD5"/>
    <w:rsid w:val="00574156"/>
    <w:rsid w:val="00577FE8"/>
    <w:rsid w:val="005A14FF"/>
    <w:rsid w:val="005A6F0E"/>
    <w:rsid w:val="005C0B9B"/>
    <w:rsid w:val="005D6529"/>
    <w:rsid w:val="006057C8"/>
    <w:rsid w:val="0060593E"/>
    <w:rsid w:val="00620207"/>
    <w:rsid w:val="006225B0"/>
    <w:rsid w:val="006545A6"/>
    <w:rsid w:val="006723E7"/>
    <w:rsid w:val="006778E3"/>
    <w:rsid w:val="00691F53"/>
    <w:rsid w:val="00693CF8"/>
    <w:rsid w:val="006A3B42"/>
    <w:rsid w:val="006A6C2E"/>
    <w:rsid w:val="006C23CA"/>
    <w:rsid w:val="006D77FB"/>
    <w:rsid w:val="006E3445"/>
    <w:rsid w:val="006E59ED"/>
    <w:rsid w:val="006F716E"/>
    <w:rsid w:val="00701F84"/>
    <w:rsid w:val="007305E5"/>
    <w:rsid w:val="0073388F"/>
    <w:rsid w:val="00751E3C"/>
    <w:rsid w:val="0076057E"/>
    <w:rsid w:val="00766DA8"/>
    <w:rsid w:val="00780F77"/>
    <w:rsid w:val="007927FF"/>
    <w:rsid w:val="007B5359"/>
    <w:rsid w:val="007B6B9D"/>
    <w:rsid w:val="007C1CF4"/>
    <w:rsid w:val="00824657"/>
    <w:rsid w:val="00826014"/>
    <w:rsid w:val="00833ED8"/>
    <w:rsid w:val="00837F48"/>
    <w:rsid w:val="008468D2"/>
    <w:rsid w:val="00892F76"/>
    <w:rsid w:val="0089569F"/>
    <w:rsid w:val="008A1A48"/>
    <w:rsid w:val="008A27A6"/>
    <w:rsid w:val="008D7B03"/>
    <w:rsid w:val="008F6D97"/>
    <w:rsid w:val="0090560D"/>
    <w:rsid w:val="00922924"/>
    <w:rsid w:val="00926C22"/>
    <w:rsid w:val="00941AF2"/>
    <w:rsid w:val="009437CC"/>
    <w:rsid w:val="00944457"/>
    <w:rsid w:val="00944BE8"/>
    <w:rsid w:val="00953D61"/>
    <w:rsid w:val="009552E8"/>
    <w:rsid w:val="00961583"/>
    <w:rsid w:val="00970F26"/>
    <w:rsid w:val="00976B3F"/>
    <w:rsid w:val="00993166"/>
    <w:rsid w:val="009B0A1A"/>
    <w:rsid w:val="009C0069"/>
    <w:rsid w:val="009C22EF"/>
    <w:rsid w:val="009C274C"/>
    <w:rsid w:val="009C5B1B"/>
    <w:rsid w:val="009F5C8F"/>
    <w:rsid w:val="00A00E8E"/>
    <w:rsid w:val="00A019E3"/>
    <w:rsid w:val="00A3144E"/>
    <w:rsid w:val="00A516E9"/>
    <w:rsid w:val="00A54B1E"/>
    <w:rsid w:val="00A67E8B"/>
    <w:rsid w:val="00A7762C"/>
    <w:rsid w:val="00AA09AD"/>
    <w:rsid w:val="00AA1D18"/>
    <w:rsid w:val="00AC0F46"/>
    <w:rsid w:val="00AC0FD0"/>
    <w:rsid w:val="00AD5711"/>
    <w:rsid w:val="00AD75BE"/>
    <w:rsid w:val="00AE2F8D"/>
    <w:rsid w:val="00B11416"/>
    <w:rsid w:val="00B11B39"/>
    <w:rsid w:val="00B13B87"/>
    <w:rsid w:val="00B1567F"/>
    <w:rsid w:val="00B429D6"/>
    <w:rsid w:val="00BA3774"/>
    <w:rsid w:val="00BB76CD"/>
    <w:rsid w:val="00BC13CC"/>
    <w:rsid w:val="00BD288B"/>
    <w:rsid w:val="00BE48BD"/>
    <w:rsid w:val="00BE7713"/>
    <w:rsid w:val="00C110F8"/>
    <w:rsid w:val="00C22412"/>
    <w:rsid w:val="00C309C7"/>
    <w:rsid w:val="00C34D32"/>
    <w:rsid w:val="00C34F54"/>
    <w:rsid w:val="00C454F2"/>
    <w:rsid w:val="00C47194"/>
    <w:rsid w:val="00C66D1D"/>
    <w:rsid w:val="00C72AA8"/>
    <w:rsid w:val="00C81EAE"/>
    <w:rsid w:val="00C942B9"/>
    <w:rsid w:val="00CA068D"/>
    <w:rsid w:val="00CA6F54"/>
    <w:rsid w:val="00CB0501"/>
    <w:rsid w:val="00CB19C1"/>
    <w:rsid w:val="00CD54B2"/>
    <w:rsid w:val="00CD5EA9"/>
    <w:rsid w:val="00D374C0"/>
    <w:rsid w:val="00D459CE"/>
    <w:rsid w:val="00D52A8D"/>
    <w:rsid w:val="00D70F6E"/>
    <w:rsid w:val="00D82B47"/>
    <w:rsid w:val="00D86B12"/>
    <w:rsid w:val="00D90E8C"/>
    <w:rsid w:val="00D915F3"/>
    <w:rsid w:val="00D956AA"/>
    <w:rsid w:val="00D95C9B"/>
    <w:rsid w:val="00DA12B3"/>
    <w:rsid w:val="00DA7ECA"/>
    <w:rsid w:val="00DC5EF8"/>
    <w:rsid w:val="00DC742E"/>
    <w:rsid w:val="00DD4EC1"/>
    <w:rsid w:val="00DE2FAD"/>
    <w:rsid w:val="00DF1AE0"/>
    <w:rsid w:val="00E34D3D"/>
    <w:rsid w:val="00E54197"/>
    <w:rsid w:val="00E55186"/>
    <w:rsid w:val="00E56C19"/>
    <w:rsid w:val="00E6280D"/>
    <w:rsid w:val="00E7415C"/>
    <w:rsid w:val="00E87B71"/>
    <w:rsid w:val="00E954D7"/>
    <w:rsid w:val="00EC2574"/>
    <w:rsid w:val="00EC3690"/>
    <w:rsid w:val="00EC3C9C"/>
    <w:rsid w:val="00EC4273"/>
    <w:rsid w:val="00EC56E0"/>
    <w:rsid w:val="00ED0D29"/>
    <w:rsid w:val="00ED7186"/>
    <w:rsid w:val="00EE61F2"/>
    <w:rsid w:val="00EF0E00"/>
    <w:rsid w:val="00EF11BB"/>
    <w:rsid w:val="00EF5372"/>
    <w:rsid w:val="00F01FFF"/>
    <w:rsid w:val="00F43BBA"/>
    <w:rsid w:val="00F7629D"/>
    <w:rsid w:val="00FA45AB"/>
    <w:rsid w:val="00FA75F5"/>
    <w:rsid w:val="00FE5E27"/>
    <w:rsid w:val="01771C03"/>
    <w:rsid w:val="02327227"/>
    <w:rsid w:val="025B2DC4"/>
    <w:rsid w:val="02F072A7"/>
    <w:rsid w:val="04C81265"/>
    <w:rsid w:val="05700F5A"/>
    <w:rsid w:val="05D33CC3"/>
    <w:rsid w:val="06AF5589"/>
    <w:rsid w:val="07A36A03"/>
    <w:rsid w:val="07B2591A"/>
    <w:rsid w:val="0C6E6D89"/>
    <w:rsid w:val="10F33957"/>
    <w:rsid w:val="14801784"/>
    <w:rsid w:val="155C45C3"/>
    <w:rsid w:val="178651EB"/>
    <w:rsid w:val="18FA40F7"/>
    <w:rsid w:val="1B4A760E"/>
    <w:rsid w:val="1FEB3A00"/>
    <w:rsid w:val="218D6DE3"/>
    <w:rsid w:val="2194004A"/>
    <w:rsid w:val="21FA1614"/>
    <w:rsid w:val="235F702B"/>
    <w:rsid w:val="250F1455"/>
    <w:rsid w:val="25DD7EB7"/>
    <w:rsid w:val="285048C9"/>
    <w:rsid w:val="28794977"/>
    <w:rsid w:val="2A6344F5"/>
    <w:rsid w:val="2C9C784E"/>
    <w:rsid w:val="30141B62"/>
    <w:rsid w:val="30306F76"/>
    <w:rsid w:val="324B2992"/>
    <w:rsid w:val="33CB24CB"/>
    <w:rsid w:val="367E70CF"/>
    <w:rsid w:val="3698771E"/>
    <w:rsid w:val="392B2A3B"/>
    <w:rsid w:val="39392971"/>
    <w:rsid w:val="39503349"/>
    <w:rsid w:val="399B0260"/>
    <w:rsid w:val="3B0D616C"/>
    <w:rsid w:val="3CA44D62"/>
    <w:rsid w:val="3DF723E0"/>
    <w:rsid w:val="460B5CC9"/>
    <w:rsid w:val="4A881FF2"/>
    <w:rsid w:val="4DC243B2"/>
    <w:rsid w:val="4E983D49"/>
    <w:rsid w:val="4F9551F7"/>
    <w:rsid w:val="51865FE4"/>
    <w:rsid w:val="531657D8"/>
    <w:rsid w:val="54BC332D"/>
    <w:rsid w:val="570F4DF9"/>
    <w:rsid w:val="573F70D6"/>
    <w:rsid w:val="5A160871"/>
    <w:rsid w:val="5A4F29F4"/>
    <w:rsid w:val="5B7747CC"/>
    <w:rsid w:val="5CF444B8"/>
    <w:rsid w:val="5D1944C6"/>
    <w:rsid w:val="5D202FDB"/>
    <w:rsid w:val="635824CC"/>
    <w:rsid w:val="643670A8"/>
    <w:rsid w:val="646F5007"/>
    <w:rsid w:val="67FE7BE0"/>
    <w:rsid w:val="69194AC3"/>
    <w:rsid w:val="698F4252"/>
    <w:rsid w:val="6E052311"/>
    <w:rsid w:val="6E725242"/>
    <w:rsid w:val="71D677A9"/>
    <w:rsid w:val="722E54DA"/>
    <w:rsid w:val="73C4475F"/>
    <w:rsid w:val="748F004B"/>
    <w:rsid w:val="74AF1CE0"/>
    <w:rsid w:val="74BD7896"/>
    <w:rsid w:val="76C26DBD"/>
    <w:rsid w:val="77FE38A2"/>
    <w:rsid w:val="794449AF"/>
    <w:rsid w:val="7B85422E"/>
    <w:rsid w:val="7BD23545"/>
    <w:rsid w:val="7D1A4FC8"/>
    <w:rsid w:val="7DAC12A3"/>
    <w:rsid w:val="7DBF2BFA"/>
    <w:rsid w:val="7DF3310E"/>
    <w:rsid w:val="7EE17C3C"/>
    <w:rsid w:val="7EF324FD"/>
    <w:rsid w:val="7F27680E"/>
    <w:rsid w:val="7FB074AA"/>
    <w:rsid w:val="E6BB025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nhideWhenUsed/>
    <w:qFormat/>
    <w:uiPriority w:val="0"/>
    <w:rPr>
      <w:color w:val="0000FF" w:themeColor="hyperlink"/>
      <w:u w:val="single"/>
    </w:rPr>
  </w:style>
  <w:style w:type="character" w:customStyle="1" w:styleId="9">
    <w:name w:val="页脚 Char"/>
    <w:link w:val="3"/>
    <w:semiHidden/>
    <w:qFormat/>
    <w:locked/>
    <w:uiPriority w:val="99"/>
    <w:rPr>
      <w:kern w:val="2"/>
      <w:sz w:val="18"/>
    </w:rPr>
  </w:style>
  <w:style w:type="character" w:customStyle="1" w:styleId="10">
    <w:name w:val="页眉 Char"/>
    <w:link w:val="4"/>
    <w:semiHidden/>
    <w:qFormat/>
    <w:locked/>
    <w:uiPriority w:val="99"/>
    <w:rPr>
      <w:kern w:val="2"/>
      <w:sz w:val="18"/>
    </w:rPr>
  </w:style>
  <w:style w:type="character" w:customStyle="1" w:styleId="11">
    <w:name w:val="批注框文本 Char"/>
    <w:basedOn w:val="7"/>
    <w:link w:val="2"/>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2861</Words>
  <Characters>2989</Characters>
  <Lines>22</Lines>
  <Paragraphs>6</Paragraphs>
  <TotalTime>2</TotalTime>
  <ScaleCrop>false</ScaleCrop>
  <LinksUpToDate>false</LinksUpToDate>
  <CharactersWithSpaces>3002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2019-06-28T09:21:00Z</dcterms:created>
  <dc:creator>Administrator</dc:creator>
  <cp:lastModifiedBy>李薇</cp:lastModifiedBy>
  <cp:lastPrinted>2025-02-08T08:38:00Z</cp:lastPrinted>
  <dcterms:modified xsi:type="dcterms:W3CDTF">2025-02-14T02:12:58Z</dcterms:modified>
  <dc:title>XXX（单位）20XX年度拟录用（补充录用）公务员（参公单位工作人员）公示公告</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EEB595AA92134CB3AA86A38F2AC4650C</vt:lpwstr>
  </property>
  <property fmtid="{D5CDD505-2E9C-101B-9397-08002B2CF9AE}" pid="4" name="KSOTemplateDocerSaveRecord">
    <vt:lpwstr>eyJoZGlkIjoiODVhZmZiMjEyZWMwYTRhZmEwMzk5NTQ2ZDU2MzcxMzIiLCJ1c2VySWQiOiI1NjYzMTUyNTUifQ==</vt:lpwstr>
  </property>
</Properties>
</file>