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53B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国家粮食和物资储备局吉林局</w:t>
      </w:r>
    </w:p>
    <w:p w14:paraId="1E0B075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考试录用公务员递补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人员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面试公告</w:t>
      </w:r>
    </w:p>
    <w:p w14:paraId="52C8FBE0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50949AE8">
      <w:pPr>
        <w:shd w:val="solid" w:color="FFFFFF" w:fill="auto"/>
        <w:autoSpaceDN w:val="0"/>
        <w:spacing w:after="156" w:afterLines="50" w:line="580" w:lineRule="exact"/>
        <w:ind w:firstLine="641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同一职位考生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按照准考证号排序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）：</w:t>
      </w:r>
    </w:p>
    <w:tbl>
      <w:tblPr>
        <w:tblStyle w:val="6"/>
        <w:tblW w:w="87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225"/>
        <w:gridCol w:w="992"/>
        <w:gridCol w:w="2062"/>
        <w:gridCol w:w="1292"/>
        <w:gridCol w:w="789"/>
      </w:tblGrid>
      <w:tr w14:paraId="65E46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名称及代码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递补人员</w:t>
            </w:r>
            <w:r>
              <w:rPr>
                <w:rFonts w:hint="eastAsia" w:eastAsia="黑体"/>
                <w:kern w:val="0"/>
                <w:sz w:val="24"/>
                <w:szCs w:val="24"/>
                <w:highlight w:val="none"/>
              </w:rPr>
              <w:t>最低</w:t>
            </w:r>
            <w:r>
              <w:rPr>
                <w:rFonts w:hint="eastAsia" w:eastAsia="黑体"/>
                <w:kern w:val="0"/>
                <w:sz w:val="24"/>
                <w:szCs w:val="24"/>
                <w:highlight w:val="none"/>
                <w:lang w:val="en-US" w:eastAsia="zh-CN"/>
              </w:rPr>
              <w:t>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9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B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kern w:val="0"/>
                <w:sz w:val="24"/>
                <w:szCs w:val="24"/>
                <w:highlight w:val="none"/>
              </w:rPr>
            </w:pPr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面试</w:t>
            </w:r>
          </w:p>
          <w:p w14:paraId="3D7B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eastAsia="黑体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tr w14:paraId="3A1F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58C8">
            <w:pPr>
              <w:widowControl/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粮棉糖监管处一级主任科员及以下职位</w:t>
            </w:r>
          </w:p>
          <w:p w14:paraId="71D9BB51"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300110106002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E2ED">
            <w:pPr>
              <w:widowControl/>
              <w:autoSpaceDN w:val="0"/>
              <w:spacing w:line="300" w:lineRule="exact"/>
              <w:jc w:val="center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113.4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09C5"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金洋洋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1531330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20405730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414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7509CD7E"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D810"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递补</w:t>
            </w:r>
          </w:p>
        </w:tc>
      </w:tr>
    </w:tbl>
    <w:p w14:paraId="4AE7AADD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color w:val="333333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请以上考生按照《</w:t>
      </w:r>
      <w:r>
        <w:rPr>
          <w:rFonts w:hint="eastAsia" w:ascii="仿宋_GB2312" w:eastAsia="仿宋_GB2312"/>
          <w:color w:val="333333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333333"/>
          <w:sz w:val="32"/>
          <w:szCs w:val="32"/>
        </w:rPr>
        <w:instrText xml:space="preserve"> HYPERLINK "https://www.lswz.gov.cn/html/ywpd/rsrc/2025-02/19/286743/files/e757632dc31743ad8dc29b553e1279fa.doc" \t "https://www.lswz.gov.cn/html/ywpd/rsrc/2025-02/19/_blank" </w:instrText>
      </w:r>
      <w:r>
        <w:rPr>
          <w:rFonts w:hint="eastAsia" w:ascii="仿宋_GB2312" w:eastAsia="仿宋_GB2312"/>
          <w:color w:val="333333"/>
          <w:sz w:val="32"/>
          <w:szCs w:val="32"/>
        </w:rPr>
        <w:fldChar w:fldCharType="separate"/>
      </w:r>
      <w:r>
        <w:rPr>
          <w:rFonts w:hint="default" w:ascii="仿宋_GB2312" w:eastAsia="仿宋_GB2312"/>
          <w:color w:val="333333"/>
          <w:sz w:val="32"/>
          <w:szCs w:val="32"/>
        </w:rPr>
        <w:t>国家粮食和物资储备局吉林局2025年度考试录用公务员面试公告</w:t>
      </w:r>
      <w:r>
        <w:rPr>
          <w:rFonts w:hint="default" w:ascii="仿宋_GB2312" w:eastAsia="仿宋_GB2312"/>
          <w:color w:val="333333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333333"/>
          <w:sz w:val="32"/>
          <w:szCs w:val="32"/>
        </w:rPr>
        <w:t>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333333"/>
          <w:sz w:val="32"/>
          <w:szCs w:val="32"/>
        </w:rPr>
        <w:t>要求，于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333333"/>
          <w:sz w:val="32"/>
          <w:szCs w:val="32"/>
        </w:rPr>
        <w:t>时前确认并报送相关材料，按时参加面试。</w:t>
      </w:r>
    </w:p>
    <w:p w14:paraId="0C7B60AA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eastAsia="仿宋_GB2312"/>
          <w:color w:val="333333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联系电话：0431-85575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008</w:t>
      </w:r>
    </w:p>
    <w:p w14:paraId="631125EA"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5B32B764"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1CF1D5E3">
      <w:pPr>
        <w:shd w:val="solid" w:color="FFFFFF" w:fill="auto"/>
        <w:autoSpaceDN w:val="0"/>
        <w:spacing w:line="580" w:lineRule="exact"/>
        <w:ind w:firstLine="3520" w:firstLineChars="11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国家粮食和物资储备局吉林局</w:t>
      </w:r>
    </w:p>
    <w:p w14:paraId="11517DAE"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907A0"/>
    <w:rsid w:val="000B2181"/>
    <w:rsid w:val="00100564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402A"/>
    <w:rsid w:val="00340063"/>
    <w:rsid w:val="0037414F"/>
    <w:rsid w:val="00393A66"/>
    <w:rsid w:val="003956E3"/>
    <w:rsid w:val="003A2FBD"/>
    <w:rsid w:val="003B712E"/>
    <w:rsid w:val="003C0E76"/>
    <w:rsid w:val="003E14FA"/>
    <w:rsid w:val="003F633F"/>
    <w:rsid w:val="004173ED"/>
    <w:rsid w:val="00432E18"/>
    <w:rsid w:val="00451D62"/>
    <w:rsid w:val="00460AE1"/>
    <w:rsid w:val="00465128"/>
    <w:rsid w:val="00466650"/>
    <w:rsid w:val="00480C15"/>
    <w:rsid w:val="00484780"/>
    <w:rsid w:val="00485204"/>
    <w:rsid w:val="00495493"/>
    <w:rsid w:val="004A4901"/>
    <w:rsid w:val="004D22BC"/>
    <w:rsid w:val="004F56CE"/>
    <w:rsid w:val="00523BA1"/>
    <w:rsid w:val="005442CC"/>
    <w:rsid w:val="00567C34"/>
    <w:rsid w:val="00571CEC"/>
    <w:rsid w:val="00580E96"/>
    <w:rsid w:val="005A74DF"/>
    <w:rsid w:val="005B1F67"/>
    <w:rsid w:val="005B3EB2"/>
    <w:rsid w:val="005C41F6"/>
    <w:rsid w:val="006223F2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C4C57"/>
    <w:rsid w:val="006D2196"/>
    <w:rsid w:val="006E04E1"/>
    <w:rsid w:val="006E26AD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93293"/>
    <w:rsid w:val="0089611C"/>
    <w:rsid w:val="00897028"/>
    <w:rsid w:val="008A6B9D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31F6CAB"/>
    <w:rsid w:val="03BF0DB3"/>
    <w:rsid w:val="070F49A2"/>
    <w:rsid w:val="07E43A81"/>
    <w:rsid w:val="09201445"/>
    <w:rsid w:val="0B5C2DB3"/>
    <w:rsid w:val="0F073869"/>
    <w:rsid w:val="1186384C"/>
    <w:rsid w:val="132632F9"/>
    <w:rsid w:val="14851864"/>
    <w:rsid w:val="16697BD2"/>
    <w:rsid w:val="17394A28"/>
    <w:rsid w:val="198432E8"/>
    <w:rsid w:val="1B4F4EDD"/>
    <w:rsid w:val="1C687BA8"/>
    <w:rsid w:val="1D9746BC"/>
    <w:rsid w:val="1DA2662B"/>
    <w:rsid w:val="1F435D57"/>
    <w:rsid w:val="202D3B9A"/>
    <w:rsid w:val="20F85964"/>
    <w:rsid w:val="2270048D"/>
    <w:rsid w:val="24C35832"/>
    <w:rsid w:val="25783C88"/>
    <w:rsid w:val="25E023B3"/>
    <w:rsid w:val="262F18D7"/>
    <w:rsid w:val="26F50EF8"/>
    <w:rsid w:val="27D55CE6"/>
    <w:rsid w:val="29F57C22"/>
    <w:rsid w:val="2A3235C6"/>
    <w:rsid w:val="2A7740BB"/>
    <w:rsid w:val="2AAE4F6E"/>
    <w:rsid w:val="2B195E43"/>
    <w:rsid w:val="2B6A4948"/>
    <w:rsid w:val="2C5F615A"/>
    <w:rsid w:val="2E5E5C1F"/>
    <w:rsid w:val="2E8C546A"/>
    <w:rsid w:val="303809A8"/>
    <w:rsid w:val="30BD4906"/>
    <w:rsid w:val="30C70618"/>
    <w:rsid w:val="3389601C"/>
    <w:rsid w:val="33C95001"/>
    <w:rsid w:val="34F27DD2"/>
    <w:rsid w:val="36F67AB7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283BA3"/>
    <w:rsid w:val="4636617F"/>
    <w:rsid w:val="46A55C75"/>
    <w:rsid w:val="47ED3A0E"/>
    <w:rsid w:val="480A3523"/>
    <w:rsid w:val="48B91E5D"/>
    <w:rsid w:val="4A7D0844"/>
    <w:rsid w:val="4B162FC1"/>
    <w:rsid w:val="4EC933D2"/>
    <w:rsid w:val="4F14035D"/>
    <w:rsid w:val="4F2B4370"/>
    <w:rsid w:val="4F6F5245"/>
    <w:rsid w:val="51365005"/>
    <w:rsid w:val="51E31065"/>
    <w:rsid w:val="5217023B"/>
    <w:rsid w:val="559D2106"/>
    <w:rsid w:val="57E035B9"/>
    <w:rsid w:val="591C553F"/>
    <w:rsid w:val="5BE76CD7"/>
    <w:rsid w:val="5C0A0595"/>
    <w:rsid w:val="5C280D39"/>
    <w:rsid w:val="5DFA2547"/>
    <w:rsid w:val="5FFA4AAE"/>
    <w:rsid w:val="6277079A"/>
    <w:rsid w:val="62C55A02"/>
    <w:rsid w:val="632F5F19"/>
    <w:rsid w:val="63973FEE"/>
    <w:rsid w:val="64AF38BD"/>
    <w:rsid w:val="661E4E2D"/>
    <w:rsid w:val="66A9277E"/>
    <w:rsid w:val="68391F87"/>
    <w:rsid w:val="687142E8"/>
    <w:rsid w:val="69F3315F"/>
    <w:rsid w:val="6CB23063"/>
    <w:rsid w:val="6E607D80"/>
    <w:rsid w:val="6F416B95"/>
    <w:rsid w:val="753C7C1F"/>
    <w:rsid w:val="75D222C7"/>
    <w:rsid w:val="760E5F3E"/>
    <w:rsid w:val="77974740"/>
    <w:rsid w:val="781C2A07"/>
    <w:rsid w:val="78B6041B"/>
    <w:rsid w:val="79032A98"/>
    <w:rsid w:val="79467379"/>
    <w:rsid w:val="79D85F74"/>
    <w:rsid w:val="7A502C38"/>
    <w:rsid w:val="7AB855E2"/>
    <w:rsid w:val="7AC65BFC"/>
    <w:rsid w:val="7C307923"/>
    <w:rsid w:val="7C811AF6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323</Characters>
  <Lines>2</Lines>
  <Paragraphs>1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2021-03-08T01:10:00Z</dcterms:created>
  <dc:creator>微软中国</dc:creator>
  <cp:lastModifiedBy>人才调配</cp:lastModifiedBy>
  <cp:lastPrinted>2023-03-30T05:34:00Z</cp:lastPrinted>
  <dcterms:modified xsi:type="dcterms:W3CDTF">2025-03-07T07:09:06Z</dcterms:modified>
  <dc:title>人力资源和社会保障部机关2015年录用公务员面试公告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eyJoZGlkIjoiYjQ5OWE1YmNlYmQzZmJjNjQwNDBiYTM4NTk2MjQyMGEifQ==</vt:lpwstr>
  </property>
  <property fmtid="{D5CDD505-2E9C-101B-9397-08002B2CF9AE}" pid="4" name="ICV">
    <vt:lpwstr>F8AE09BD35A3495B8538AEC05E0AD524_12</vt:lpwstr>
  </property>
</Properties>
</file>