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E38B2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5CDC319F">
      <w:pPr>
        <w:pStyle w:val="3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cs="Times New Roman"/>
          <w:color w:val="auto"/>
          <w:sz w:val="18"/>
          <w:szCs w:val="2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双峰县2025年县直事业单位引进高学历（专门）人才岗位条件要求一览表</w:t>
      </w:r>
    </w:p>
    <w:tbl>
      <w:tblPr>
        <w:tblStyle w:val="4"/>
        <w:tblW w:w="14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054"/>
        <w:gridCol w:w="1054"/>
        <w:gridCol w:w="1054"/>
        <w:gridCol w:w="936"/>
        <w:gridCol w:w="695"/>
        <w:gridCol w:w="695"/>
        <w:gridCol w:w="1054"/>
        <w:gridCol w:w="2442"/>
        <w:gridCol w:w="1055"/>
        <w:gridCol w:w="2992"/>
      </w:tblGrid>
      <w:tr w14:paraId="59D63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引才岗位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计划数（人）</w:t>
            </w:r>
          </w:p>
        </w:tc>
        <w:tc>
          <w:tcPr>
            <w:tcW w:w="9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</w:tr>
      <w:tr w14:paraId="710B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164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744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6C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A9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38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 w14:paraId="173F5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双峰县人民医院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临床医师1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副主任医师及以上职称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本科专业：临床医学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研究生专业：内科学、外科学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5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具有三级医院工作5年以上工作经历；最低学历学位要求本科学士（第一批次）。</w:t>
            </w:r>
          </w:p>
        </w:tc>
      </w:tr>
      <w:tr w14:paraId="75948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双峰县人民医院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临床医师2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内科学、外科学、儿科学、神经病学、妇产科学、眼科学、耳鼻咽喉科学、急诊医学、肿瘤学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F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需取得规培证、执业医师资格证</w:t>
            </w:r>
          </w:p>
        </w:tc>
      </w:tr>
      <w:tr w14:paraId="0ADC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双峰县人民医院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肛肠科医师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C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需取得规培证、执业医师资格证</w:t>
            </w:r>
          </w:p>
        </w:tc>
      </w:tr>
      <w:tr w14:paraId="4509C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双峰县人民医院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临床医师3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临床医学、医学影像学、放射医学、儿科学、眼视光医学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C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需取得规培证、执业医师资格证；最低学历学位要求本科学士（第一批次）。</w:t>
            </w:r>
          </w:p>
        </w:tc>
      </w:tr>
      <w:tr w14:paraId="1B813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双峰县人民医院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9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需取得规培证、执业医师资格证；最低学历学位要求本科学士（第一批次）。</w:t>
            </w:r>
          </w:p>
        </w:tc>
      </w:tr>
      <w:tr w14:paraId="41C21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双峰县人民医院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药学硕士、药理学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8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 要求第一学历为药学、临床药学专业本科毕业。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2.药学硕士专业优先。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3.应届生入职二年内需考取药师资格证，未取得药师资格证则取消聘用。</w:t>
            </w:r>
          </w:p>
        </w:tc>
      </w:tr>
      <w:tr w14:paraId="2E1CE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双峰县中医医院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中医内科学、中西医结合临床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F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需取得规培证、执业医师资格证</w:t>
            </w:r>
          </w:p>
        </w:tc>
      </w:tr>
      <w:tr w14:paraId="0885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双峰县食品药品检验检测所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食品资源化工、食品科学、食品工程硕士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 w14:paraId="7C02F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双峰县城乡经济调查队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统计调查员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财政、经济、贸易类；会计学；会计硕士；统计学；计算机类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 w14:paraId="099B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县委办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双峰县专用通信事务中心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专用通信工作人员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计算机类；电子信息类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</w:tbl>
    <w:p w14:paraId="53AFB029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60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双峰县人民医院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儿科、妇产科、眼耳鼻喉咽喉科、放射影像科等岗位限招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人。</w:t>
      </w:r>
    </w:p>
    <w:p w14:paraId="7F8FEF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9B0A82-6DC2-4B6E-9051-FFD2576427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224845D-886B-4CA0-AF56-3F140A87A58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331FE74-00E1-4658-9449-FCB8F0A8FFE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E4EA52F-0D31-4DAE-9A85-C770D08FB2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F44A0"/>
    <w:rsid w:val="07D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2025-03-11T00:39:00Z</dcterms:created>
  <dc:creator>子彧</dc:creator>
  <cp:lastModifiedBy>子彧</cp:lastModifiedBy>
  <dcterms:modified xsi:type="dcterms:W3CDTF">2025-03-11T00:39:45Z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44913D92F7644A1FB009C4389D15A30C_11</vt:lpwstr>
  </property>
  <property fmtid="{D5CDD505-2E9C-101B-9397-08002B2CF9AE}" pid="4" name="KSOTemplateDocerSaveRecord">
    <vt:lpwstr>eyJoZGlkIjoiNDFhZjkwZjEyNmUxM2I3MDdjYTAxNDEzNTllYjMzMTciLCJ1c2VySWQiOiI0NzcxNTIzOTUifQ==</vt:lpwstr>
  </property>
</Properties>
</file>