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22EE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北京市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7004C998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7D001346">
      <w:pPr>
        <w:spacing w:line="500" w:lineRule="exact"/>
        <w:rPr>
          <w:rFonts w:ascii="Times New Roman" w:hAnsi="Times New Roman"/>
        </w:rPr>
      </w:pPr>
    </w:p>
    <w:p w14:paraId="25AA7ED6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2040"/>
        <w:gridCol w:w="1442"/>
        <w:gridCol w:w="1904"/>
      </w:tblGrid>
      <w:tr w14:paraId="62510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746DC271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1C0CD8EA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2040" w:type="dxa"/>
            <w:vAlign w:val="center"/>
          </w:tcPr>
          <w:p w14:paraId="2D2A7A84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442" w:type="dxa"/>
            <w:vAlign w:val="center"/>
          </w:tcPr>
          <w:p w14:paraId="25718A59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76667420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094F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09" w:type="dxa"/>
            <w:vMerge w:val="restart"/>
            <w:shd w:val="clear" w:color="FFFFFF" w:fill="auto"/>
            <w:vAlign w:val="center"/>
          </w:tcPr>
          <w:p w14:paraId="2A833475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邮政管理局一级主任科员及以下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 w14:paraId="5239A828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kern w:val="0"/>
                <w:sz w:val="24"/>
                <w:szCs w:val="24"/>
              </w:rPr>
              <w:t>300110111001</w:t>
            </w:r>
          </w:p>
        </w:tc>
        <w:tc>
          <w:tcPr>
            <w:tcW w:w="2040" w:type="dxa"/>
            <w:shd w:val="clear" w:color="FFFFFF" w:fill="auto"/>
            <w:vAlign w:val="center"/>
          </w:tcPr>
          <w:p w14:paraId="28590D0C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162113030201103</w:t>
            </w:r>
          </w:p>
        </w:tc>
        <w:tc>
          <w:tcPr>
            <w:tcW w:w="1442" w:type="dxa"/>
            <w:shd w:val="clear" w:color="FFFFFF" w:fill="auto"/>
            <w:vAlign w:val="center"/>
          </w:tcPr>
          <w:p w14:paraId="338BD5B2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李宗缙</w:t>
            </w:r>
          </w:p>
        </w:tc>
        <w:tc>
          <w:tcPr>
            <w:tcW w:w="1904" w:type="dxa"/>
            <w:vMerge w:val="restart"/>
            <w:shd w:val="clear" w:color="FFFFFF" w:fill="auto"/>
            <w:vAlign w:val="center"/>
          </w:tcPr>
          <w:p w14:paraId="1213FBC5">
            <w:pPr>
              <w:spacing w:line="36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122.2</w:t>
            </w:r>
          </w:p>
        </w:tc>
      </w:tr>
      <w:tr w14:paraId="6394E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9" w:type="dxa"/>
            <w:vMerge w:val="continue"/>
            <w:shd w:val="clear" w:color="FFFFFF" w:fill="auto"/>
            <w:vAlign w:val="center"/>
          </w:tcPr>
          <w:p w14:paraId="30B16F58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FFFFFF" w:fill="auto"/>
            <w:vAlign w:val="center"/>
          </w:tcPr>
          <w:p w14:paraId="3606A7AF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FFFFFF" w:fill="auto"/>
            <w:vAlign w:val="center"/>
          </w:tcPr>
          <w:p w14:paraId="5B1C6493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162113080100615</w:t>
            </w:r>
          </w:p>
        </w:tc>
        <w:tc>
          <w:tcPr>
            <w:tcW w:w="1442" w:type="dxa"/>
            <w:shd w:val="clear" w:color="FFFFFF" w:fill="auto"/>
            <w:vAlign w:val="center"/>
          </w:tcPr>
          <w:p w14:paraId="524BE974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吴佳擎</w:t>
            </w: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 w14:paraId="56361DFA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12604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09" w:type="dxa"/>
            <w:vMerge w:val="continue"/>
            <w:shd w:val="clear" w:color="FFFFFF" w:fill="auto"/>
            <w:vAlign w:val="center"/>
          </w:tcPr>
          <w:p w14:paraId="1806B42F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FFFFFF" w:fill="auto"/>
            <w:vAlign w:val="center"/>
          </w:tcPr>
          <w:p w14:paraId="1C1C5BD0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FFFFFF" w:fill="auto"/>
            <w:vAlign w:val="center"/>
          </w:tcPr>
          <w:p w14:paraId="65F5FF51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162113300100815</w:t>
            </w:r>
          </w:p>
        </w:tc>
        <w:tc>
          <w:tcPr>
            <w:tcW w:w="1442" w:type="dxa"/>
            <w:shd w:val="clear" w:color="FFFFFF" w:fill="auto"/>
            <w:vAlign w:val="center"/>
          </w:tcPr>
          <w:p w14:paraId="67B78383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苏萌</w:t>
            </w: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 w14:paraId="5811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14:paraId="6E767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09" w:type="dxa"/>
            <w:vMerge w:val="continue"/>
            <w:shd w:val="clear" w:color="FFFFFF" w:fill="auto"/>
            <w:vAlign w:val="center"/>
          </w:tcPr>
          <w:p w14:paraId="719CDD89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FFFFFF" w:fill="auto"/>
            <w:vAlign w:val="center"/>
          </w:tcPr>
          <w:p w14:paraId="4F4E6F2E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FFFFFF" w:fill="auto"/>
            <w:vAlign w:val="center"/>
          </w:tcPr>
          <w:p w14:paraId="605E5103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162115280200517</w:t>
            </w:r>
          </w:p>
        </w:tc>
        <w:tc>
          <w:tcPr>
            <w:tcW w:w="1442" w:type="dxa"/>
            <w:shd w:val="clear" w:color="FFFFFF" w:fill="auto"/>
            <w:vAlign w:val="center"/>
          </w:tcPr>
          <w:p w14:paraId="31FBD68C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伊彦恩</w:t>
            </w: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 w14:paraId="5F61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14:paraId="2A6DA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vMerge w:val="continue"/>
            <w:shd w:val="clear" w:color="FFFFFF" w:fill="auto"/>
            <w:vAlign w:val="center"/>
          </w:tcPr>
          <w:p w14:paraId="357344E0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FFFFFF" w:fill="auto"/>
            <w:vAlign w:val="center"/>
          </w:tcPr>
          <w:p w14:paraId="71911EEE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shd w:val="clear" w:color="FFFFFF" w:fill="auto"/>
            <w:vAlign w:val="center"/>
          </w:tcPr>
          <w:p w14:paraId="1DA75457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162144110101618</w:t>
            </w:r>
          </w:p>
        </w:tc>
        <w:tc>
          <w:tcPr>
            <w:tcW w:w="1442" w:type="dxa"/>
            <w:shd w:val="clear" w:color="FFFFFF" w:fill="auto"/>
            <w:vAlign w:val="center"/>
          </w:tcPr>
          <w:p w14:paraId="08981CA4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刘晨宇</w:t>
            </w: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 w14:paraId="198B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 w14:paraId="379A5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5989E50A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邮政管理局一级主任科员及以下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1DB71BB4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kern w:val="0"/>
                <w:sz w:val="24"/>
                <w:szCs w:val="24"/>
              </w:rPr>
              <w:t>30011011100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0" w:type="dxa"/>
            <w:shd w:val="clear" w:color="FFFFFF" w:fill="auto"/>
            <w:vAlign w:val="center"/>
          </w:tcPr>
          <w:p w14:paraId="307A7B35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162114011901127</w:t>
            </w:r>
          </w:p>
        </w:tc>
        <w:tc>
          <w:tcPr>
            <w:tcW w:w="1442" w:type="dxa"/>
            <w:shd w:val="clear" w:color="FFFFFF" w:fill="auto"/>
            <w:vAlign w:val="center"/>
          </w:tcPr>
          <w:p w14:paraId="2486F16F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张旭彬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44B9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</w:p>
          <w:p w14:paraId="0F2AD0C2">
            <w:pPr>
              <w:spacing w:line="36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121.6</w:t>
            </w:r>
          </w:p>
          <w:p w14:paraId="5A43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3870CA5A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北京市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3E42A2CD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left="199" w:leftChars="95"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010-68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215026</w:t>
      </w:r>
    </w:p>
    <w:p w14:paraId="6E7484D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left="199" w:leftChars="95"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bjsyzgljrsc@163.com</w:t>
      </w:r>
    </w:p>
    <w:p w14:paraId="5C6CB118">
      <w:pPr>
        <w:spacing w:line="360" w:lineRule="auto"/>
        <w:rPr>
          <w:rFonts w:hint="eastAsia" w:ascii="Times New Roman" w:hAnsi="Times New Roman" w:eastAsia="仿宋" w:cs="仿宋"/>
          <w:sz w:val="32"/>
          <w:szCs w:val="32"/>
        </w:rPr>
      </w:pPr>
    </w:p>
    <w:p w14:paraId="1F75B961">
      <w:pPr>
        <w:spacing w:line="360" w:lineRule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            北京市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164FFFED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03FF0205"/>
    <w:rsid w:val="232D5DE4"/>
    <w:rsid w:val="274D2F33"/>
    <w:rsid w:val="38BFDDDF"/>
    <w:rsid w:val="3BE05528"/>
    <w:rsid w:val="3FFF6CE3"/>
    <w:rsid w:val="4B7A4558"/>
    <w:rsid w:val="4EC525A1"/>
    <w:rsid w:val="4FBEAE3F"/>
    <w:rsid w:val="5ED32753"/>
    <w:rsid w:val="6AB57E3E"/>
    <w:rsid w:val="7BE65672"/>
    <w:rsid w:val="B755F02A"/>
    <w:rsid w:val="BDFD537F"/>
    <w:rsid w:val="D2EB4B77"/>
    <w:rsid w:val="DD77C048"/>
    <w:rsid w:val="FDD7435E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3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2020-07-04T09:41:00Z</dcterms:created>
  <dc:creator>李剑雄</dc:creator>
  <cp:lastModifiedBy>kylin</cp:lastModifiedBy>
  <cp:lastPrinted>2018-02-26T02:06:00Z</cp:lastPrinted>
  <dcterms:modified xsi:type="dcterms:W3CDTF">2025-03-10T10:15:46Z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