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2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2E84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2025年莱阳市京剧团公开招聘工作人员专业研究方向承诺表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468"/>
        <w:gridCol w:w="1275"/>
        <w:gridCol w:w="1634"/>
        <w:gridCol w:w="3473"/>
      </w:tblGrid>
      <w:tr w14:paraId="08BE0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gridSpan w:val="2"/>
            <w:vAlign w:val="center"/>
          </w:tcPr>
          <w:p w14:paraId="55A5FC9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 w14:paraId="1A3D4BF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ADFBDF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 w14:paraId="5B370B1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B8D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44" w:type="dxa"/>
            <w:gridSpan w:val="3"/>
            <w:vAlign w:val="center"/>
          </w:tcPr>
          <w:p w14:paraId="2C756B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382" w:type="dxa"/>
            <w:gridSpan w:val="3"/>
            <w:vAlign w:val="center"/>
          </w:tcPr>
          <w:p w14:paraId="7DD249A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E6D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44" w:type="dxa"/>
            <w:gridSpan w:val="3"/>
            <w:vAlign w:val="center"/>
          </w:tcPr>
          <w:p w14:paraId="52BA03F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82" w:type="dxa"/>
            <w:gridSpan w:val="3"/>
            <w:vAlign w:val="center"/>
          </w:tcPr>
          <w:p w14:paraId="64226F9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8810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77" w:type="dxa"/>
            <w:vMerge w:val="restart"/>
            <w:vAlign w:val="center"/>
          </w:tcPr>
          <w:p w14:paraId="46EBF9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 w14:paraId="573C1AE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011824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2C48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77" w:type="dxa"/>
            <w:vMerge w:val="continue"/>
            <w:vAlign w:val="center"/>
          </w:tcPr>
          <w:p w14:paraId="78E9EBF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 w14:paraId="0C22441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699B8C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EC7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7" w:type="dxa"/>
            <w:vMerge w:val="continue"/>
            <w:vAlign w:val="center"/>
          </w:tcPr>
          <w:p w14:paraId="4F03DDA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 w14:paraId="219E1F0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0F4DF6A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27CF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77" w:type="dxa"/>
            <w:vMerge w:val="continue"/>
            <w:vAlign w:val="center"/>
          </w:tcPr>
          <w:p w14:paraId="57253EE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 w14:paraId="7A364CE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257F6A9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7BE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77" w:type="dxa"/>
            <w:vMerge w:val="continue"/>
            <w:vAlign w:val="center"/>
          </w:tcPr>
          <w:p w14:paraId="02372E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 w14:paraId="09FC1AE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73C8944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CAE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44" w:type="dxa"/>
            <w:gridSpan w:val="3"/>
            <w:tcBorders>
              <w:right w:val="single" w:color="auto" w:sz="4" w:space="0"/>
            </w:tcBorders>
            <w:vAlign w:val="center"/>
          </w:tcPr>
          <w:p w14:paraId="36F2B32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382" w:type="dxa"/>
            <w:gridSpan w:val="3"/>
            <w:tcBorders>
              <w:left w:val="single" w:color="auto" w:sz="4" w:space="0"/>
            </w:tcBorders>
            <w:vAlign w:val="center"/>
          </w:tcPr>
          <w:p w14:paraId="194CF03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EA3F02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5A38CE5">
      <w:pPr>
        <w:spacing w:line="400" w:lineRule="exact"/>
        <w:rPr>
          <w:rFonts w:ascii="仿宋_GB2312" w:eastAsia="仿宋_GB2312"/>
          <w:sz w:val="28"/>
          <w:szCs w:val="28"/>
        </w:rPr>
      </w:pPr>
    </w:p>
    <w:p w14:paraId="53BD44C8"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22A9FBE0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61F48C0D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663705E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27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3D14EF"/>
    <w:rsid w:val="07DB2E83"/>
    <w:rsid w:val="089C4E52"/>
    <w:rsid w:val="0E61040B"/>
    <w:rsid w:val="1A1C7FE3"/>
    <w:rsid w:val="1BC43C59"/>
    <w:rsid w:val="1D666077"/>
    <w:rsid w:val="20C033C8"/>
    <w:rsid w:val="30B421FA"/>
    <w:rsid w:val="4A0E6F39"/>
    <w:rsid w:val="4E0F30C3"/>
    <w:rsid w:val="590A2FE0"/>
    <w:rsid w:val="68A31246"/>
    <w:rsid w:val="750358B2"/>
    <w:rsid w:val="C3CFC67E"/>
    <w:rsid w:val="D7D2A5D4"/>
    <w:rsid w:val="FE3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255</Characters>
  <Lines>2</Lines>
  <Paragraphs>1</Paragraphs>
  <TotalTime>114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No.</cp:lastModifiedBy>
  <cp:lastPrinted>2023-02-23T01:14:00Z</cp:lastPrinted>
  <dcterms:modified xsi:type="dcterms:W3CDTF">2025-02-27T01:56:51Z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4FAB419253A449E9A4AC1421B4F1E1A0</vt:lpwstr>
  </property>
  <property fmtid="{D5CDD505-2E9C-101B-9397-08002B2CF9AE}" pid="4" name="KSOTemplateDocerSaveRecord">
    <vt:lpwstr>eyJoZGlkIjoiYmE0YjAyNGVkMjk1NDhhZWUwYWNkMzI4YTgyOGI1ZDMiLCJ1c2VySWQiOiI4NDE1MjE5MzIifQ==</vt:lpwstr>
  </property>
</Properties>
</file>