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D6341">
      <w:pPr>
        <w:spacing w:line="590" w:lineRule="exact"/>
        <w:rPr>
          <w:rFonts w:ascii="Times New Roman" w:hAnsi="Times New Roman" w:eastAsia="方正黑体_GBK" w:cs="Times New Roman"/>
          <w:spacing w:val="-6"/>
          <w:sz w:val="32"/>
          <w:szCs w:val="32"/>
        </w:rPr>
      </w:pPr>
      <w:r>
        <w:rPr>
          <w:rFonts w:hint="default" w:ascii="Times New Roman" w:hAnsi="Times New Roman" w:eastAsia="方正黑体_GBK" w:cs="Times New Roman"/>
          <w:spacing w:val="-6"/>
          <w:sz w:val="32"/>
          <w:szCs w:val="32"/>
        </w:rPr>
        <w:t>附件2</w:t>
      </w:r>
    </w:p>
    <w:p w14:paraId="15CA5818">
      <w:pPr>
        <w:spacing w:before="313" w:beforeLines="100" w:after="313" w:afterLines="100" w:line="590" w:lineRule="exact"/>
        <w:jc w:val="center"/>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报考须知</w:t>
      </w:r>
    </w:p>
    <w:p w14:paraId="1520DE7F">
      <w:p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一、网上填写报名信息时应注意什么？</w:t>
      </w:r>
    </w:p>
    <w:p w14:paraId="0C949927">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报名时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5B8098C3">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在面试资格审查前取得证书的承诺，未如期取得，本人承担相应后果。</w:t>
      </w:r>
    </w:p>
    <w:p w14:paraId="361218B5">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家庭成员及其主要社会关系，须填写姓名、工作单位及职务。学习和工作（待业）经历须从高中阶段起填写至报名时止，不得间断。</w:t>
      </w:r>
    </w:p>
    <w:p w14:paraId="38522ABB">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考往年情况，一般报名初始阶段人数较少，后期尤其是最后两天报名比较集中。建议应聘人员合理安排报名时间，根据本人的专业、意愿和职业规划等尽早报名，尽量在网速较快的环境报名，尽量避免后期集中报名，以免错失报名机会。</w:t>
      </w:r>
    </w:p>
    <w:p w14:paraId="0C3200C0">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二</w:t>
      </w:r>
      <w:r>
        <w:rPr>
          <w:rFonts w:ascii="黑体" w:hAnsi="黑体" w:eastAsia="黑体" w:cs="黑体"/>
          <w:sz w:val="32"/>
          <w:szCs w:val="32"/>
        </w:rPr>
        <w:t>、本次招聘中要求的有效身份证件指的是什么？</w:t>
      </w:r>
    </w:p>
    <w:p w14:paraId="26257E4C">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有效身份证件包括有效期限内的居民身份证、社会保障卡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含照片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、港澳居民来往内地通行证、中华人民共和国台湾居民居住证、台湾居民来往大陆通行证。不含过期身份证、一代身份证、身份证复印件等其他证件、证明。</w:t>
      </w:r>
    </w:p>
    <w:p w14:paraId="22AC93AE">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请考生妥善保管本人有效居民身份证件，过期或丢失的，请务必在考前及时到公安机关换领或补办。</w:t>
      </w:r>
    </w:p>
    <w:p w14:paraId="24C42A87">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三</w:t>
      </w:r>
      <w:r>
        <w:rPr>
          <w:rFonts w:ascii="黑体" w:hAnsi="黑体" w:eastAsia="黑体" w:cs="黑体"/>
          <w:sz w:val="32"/>
          <w:szCs w:val="32"/>
        </w:rPr>
        <w:t>、本次招聘中政策性加分如何办理？</w:t>
      </w:r>
    </w:p>
    <w:p w14:paraId="75526779">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14:paraId="283C8010">
      <w:pPr>
        <w:spacing w:line="590" w:lineRule="exact"/>
        <w:ind w:firstLine="640" w:firstLineChars="200"/>
        <w:rPr>
          <w:rFonts w:hint="default" w:ascii="Times New Roman" w:hAnsi="Times New Roman" w:eastAsia="方正仿宋_GBK" w:cs="Times New Roman"/>
          <w:color w:val="0000FF"/>
          <w:sz w:val="32"/>
          <w:szCs w:val="32"/>
          <w:highlight w:val="none"/>
        </w:rPr>
      </w:pPr>
      <w:r>
        <w:rPr>
          <w:rFonts w:hint="default" w:ascii="Times New Roman" w:hAnsi="Times New Roman" w:eastAsia="方正仿宋_GBK" w:cs="Times New Roman"/>
          <w:color w:val="auto"/>
          <w:sz w:val="32"/>
          <w:szCs w:val="32"/>
          <w:highlight w:val="none"/>
        </w:rPr>
        <w:t>机关事业单位在编人员以及从机关事业单位辞职、辞退、辞聘、解聘等人员，不享受加分等政策。</w:t>
      </w:r>
    </w:p>
    <w:p w14:paraId="2386435F">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符合加分政策规定的应聘人员，在笔试总成绩（与面试成绩按比例折合前）中加分，不同加分项目可累计计算，最高不超过6分。</w:t>
      </w:r>
    </w:p>
    <w:p w14:paraId="723BEBB3">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符合加分政策规定的应聘人员需提供以下材料：</w:t>
      </w:r>
    </w:p>
    <w:p w14:paraId="6AC773AD">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“大学生志愿服务西部计划”“</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三支一扶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计划”“特岗教师计划” “应急岗位”“公卫特别岗”人</w:t>
      </w:r>
      <w:r>
        <w:rPr>
          <w:rFonts w:hint="default" w:ascii="Times New Roman" w:hAnsi="Times New Roman" w:eastAsia="方正仿宋_GBK" w:cs="Times New Roman"/>
          <w:sz w:val="32"/>
          <w:szCs w:val="32"/>
        </w:rPr>
        <w:t>员：服务所在地县以上团委（或人社局、教育局、卫健委）出具的证明、考核材料、服务合同（协议）和服务证书等材料原件及复印件。</w:t>
      </w:r>
    </w:p>
    <w:p w14:paraId="0FEFA29D">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2.申请加分的退役大学生士兵，须提供本人有效的《退出现役证》、《优秀士兵证》《优秀士官证》《优秀义务兵证》《优秀学员证》等有关奖励证书</w:t>
      </w:r>
      <w:r>
        <w:rPr>
          <w:rFonts w:hint="default" w:ascii="Times New Roman" w:hAnsi="Times New Roman" w:eastAsia="方正仿宋_GBK" w:cs="Times New Roman"/>
          <w:color w:val="auto"/>
          <w:sz w:val="32"/>
          <w:szCs w:val="32"/>
        </w:rPr>
        <w:t>（证章）</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highlight w:val="none"/>
        </w:rPr>
        <w:t>大学生身份参军入伍证明材料</w:t>
      </w:r>
      <w:r>
        <w:rPr>
          <w:rFonts w:hint="default" w:ascii="Times New Roman" w:hAnsi="Times New Roman" w:eastAsia="方正仿宋_GBK" w:cs="Times New Roman"/>
          <w:color w:val="auto"/>
          <w:sz w:val="32"/>
          <w:szCs w:val="32"/>
        </w:rPr>
        <w:t>和</w:t>
      </w:r>
      <w:r>
        <w:rPr>
          <w:rFonts w:hint="default" w:ascii="Times New Roman" w:hAnsi="Times New Roman" w:eastAsia="方正仿宋_GBK" w:cs="Times New Roman"/>
          <w:color w:val="auto"/>
          <w:sz w:val="32"/>
          <w:szCs w:val="32"/>
          <w:highlight w:val="none"/>
        </w:rPr>
        <w:t>普通高等教育毕业证书</w:t>
      </w:r>
      <w:r>
        <w:rPr>
          <w:rFonts w:hint="default" w:ascii="Times New Roman" w:hAnsi="Times New Roman" w:eastAsia="方正仿宋_GBK" w:cs="Times New Roman"/>
          <w:color w:val="auto"/>
          <w:sz w:val="32"/>
          <w:szCs w:val="32"/>
        </w:rPr>
        <w:t>等材</w:t>
      </w:r>
      <w:r>
        <w:rPr>
          <w:rFonts w:hint="default" w:ascii="Times New Roman" w:hAnsi="Times New Roman" w:eastAsia="方正仿宋_GBK" w:cs="Times New Roman"/>
          <w:sz w:val="32"/>
          <w:szCs w:val="32"/>
        </w:rPr>
        <w:t>料原件及复印件。</w:t>
      </w:r>
    </w:p>
    <w:p w14:paraId="308A24C7">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网上报名时的《应聘资格审查表》</w:t>
      </w:r>
      <w:r>
        <w:rPr>
          <w:rFonts w:hint="default" w:ascii="Times New Roman" w:hAnsi="Times New Roman" w:eastAsia="方正仿宋_GBK" w:cs="Times New Roman"/>
          <w:sz w:val="32"/>
          <w:szCs w:val="32"/>
          <w:highlight w:val="none"/>
          <w:lang w:val="en-US" w:eastAsia="zh-CN"/>
        </w:rPr>
        <w:t>3份</w:t>
      </w:r>
      <w:r>
        <w:rPr>
          <w:rFonts w:hint="default" w:ascii="Times New Roman" w:hAnsi="Times New Roman" w:eastAsia="方正仿宋_GBK" w:cs="Times New Roman"/>
          <w:sz w:val="32"/>
          <w:szCs w:val="32"/>
          <w:highlight w:val="none"/>
        </w:rPr>
        <w:t>（报名系统打印）、居民身份证</w:t>
      </w:r>
      <w:r>
        <w:rPr>
          <w:rFonts w:hint="default" w:ascii="Times New Roman" w:hAnsi="Times New Roman" w:eastAsia="方正仿宋_GBK" w:cs="Times New Roman"/>
          <w:sz w:val="32"/>
          <w:szCs w:val="32"/>
        </w:rPr>
        <w:t>原件及复印件。</w:t>
      </w:r>
    </w:p>
    <w:p w14:paraId="067F95DD">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四</w:t>
      </w:r>
      <w:r>
        <w:rPr>
          <w:rFonts w:ascii="黑体" w:hAnsi="黑体" w:eastAsia="黑体" w:cs="黑体"/>
          <w:sz w:val="32"/>
          <w:szCs w:val="32"/>
        </w:rPr>
        <w:t>、违纪违规及存在不诚信情形的应聘人员如何处理？</w:t>
      </w:r>
    </w:p>
    <w:p w14:paraId="73FD37B0">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15B9A777">
      <w:pPr>
        <w:spacing w:line="590" w:lineRule="exact"/>
        <w:ind w:firstLine="640" w:firstLineChars="200"/>
        <w:rPr>
          <w:rFonts w:ascii="Times New Roman" w:hAnsi="Times New Roman" w:eastAsia="仿宋_GB2312" w:cs="Times New Roman"/>
          <w:sz w:val="32"/>
          <w:szCs w:val="32"/>
        </w:rPr>
      </w:pPr>
      <w:r>
        <w:rPr>
          <w:rFonts w:hint="default" w:ascii="Times New Roman" w:hAnsi="Times New Roman" w:eastAsia="方正仿宋_GBK" w:cs="Times New Roman"/>
          <w:sz w:val="32"/>
          <w:szCs w:val="32"/>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w:t>
      </w:r>
      <w:bookmarkStart w:id="0" w:name="_GoBack"/>
      <w:bookmarkEnd w:id="0"/>
      <w:r>
        <w:rPr>
          <w:rFonts w:hint="default" w:ascii="Times New Roman" w:hAnsi="Times New Roman" w:eastAsia="方正仿宋_GBK" w:cs="Times New Roman"/>
          <w:sz w:val="32"/>
          <w:szCs w:val="32"/>
        </w:rPr>
        <w:t>渝四省市事业单位公开招聘应聘人员诚信档案库，作为事业单位聘用工作人员的重要参考。</w:t>
      </w:r>
    </w:p>
    <w:p w14:paraId="08375E23">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五</w:t>
      </w:r>
      <w:r>
        <w:rPr>
          <w:rFonts w:ascii="黑体" w:hAnsi="黑体" w:eastAsia="黑体" w:cs="黑体"/>
          <w:sz w:val="32"/>
          <w:szCs w:val="32"/>
        </w:rPr>
        <w:t>、申请减免报考费用</w:t>
      </w:r>
      <w:r>
        <w:rPr>
          <w:rFonts w:hint="eastAsia" w:ascii="黑体" w:hAnsi="黑体" w:eastAsia="黑体" w:cs="黑体"/>
          <w:sz w:val="32"/>
          <w:szCs w:val="32"/>
        </w:rPr>
        <w:t>办理手续</w:t>
      </w:r>
    </w:p>
    <w:p w14:paraId="4538ABBE">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1.适用人员：享受国家最低生活保障金的城镇、农村家庭考生；脱贫户家庭考生；父母双亡、父母一方为烈士或一级伤残军人，且生活十分困难家庭考生。</w:t>
      </w:r>
    </w:p>
    <w:p w14:paraId="50BB843C">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2.办理地点：成都市人事考试中心（成都市青羊区清江</w:t>
      </w:r>
      <w:r>
        <w:rPr>
          <w:rFonts w:hint="default" w:ascii="Times New Roman" w:hAnsi="Times New Roman" w:eastAsia="方正仿宋_GBK" w:cs="Times New Roman"/>
          <w:color w:val="auto"/>
          <w:sz w:val="32"/>
          <w:szCs w:val="32"/>
        </w:rPr>
        <w:t>东路118号3号楼一楼报名大厅，联系电话：028-61802812，</w:t>
      </w:r>
      <w:r>
        <w:rPr>
          <w:rFonts w:hint="default" w:ascii="Times New Roman" w:hAnsi="Times New Roman" w:eastAsia="方正仿宋_GBK" w:cs="Times New Roman"/>
          <w:snapToGrid w:val="0"/>
          <w:color w:val="auto"/>
          <w:kern w:val="0"/>
          <w:sz w:val="32"/>
          <w:szCs w:val="32"/>
        </w:rPr>
        <w:t>028-61802797</w:t>
      </w:r>
      <w:r>
        <w:rPr>
          <w:rFonts w:hint="default" w:ascii="Times New Roman" w:hAnsi="Times New Roman" w:eastAsia="方正仿宋_GBK" w:cs="Times New Roman"/>
          <w:color w:val="auto"/>
          <w:sz w:val="32"/>
          <w:szCs w:val="32"/>
        </w:rPr>
        <w:t>）。</w:t>
      </w:r>
    </w:p>
    <w:p w14:paraId="255C28A4">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3.办理时间：</w:t>
      </w:r>
      <w:r>
        <w:rPr>
          <w:rFonts w:hint="default" w:ascii="Times New Roman" w:hAnsi="Times New Roman" w:eastAsia="方正仿宋_GBK" w:cs="Times New Roman"/>
          <w:color w:val="auto"/>
          <w:sz w:val="32"/>
          <w:szCs w:val="32"/>
          <w:highlight w:val="none"/>
        </w:rPr>
        <w:t>2025年4月11日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4月15日（工作日每日9</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rPr>
        <w:t>17</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rPr>
        <w:t>），2025年4月19日17</w:t>
      </w:r>
      <w:r>
        <w:rPr>
          <w:rFonts w:hint="default"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rPr>
        <w:t>以后</w:t>
      </w:r>
      <w:r>
        <w:rPr>
          <w:rFonts w:hint="default" w:ascii="Times New Roman" w:hAnsi="Times New Roman" w:eastAsia="方正仿宋_GBK" w:cs="Times New Roman"/>
          <w:sz w:val="32"/>
          <w:szCs w:val="32"/>
        </w:rPr>
        <w:t>提交材料或者提供材料不符合相关要求的不做减免处理。</w:t>
      </w:r>
    </w:p>
    <w:p w14:paraId="24AB3F19">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4.所需材料：</w:t>
      </w:r>
    </w:p>
    <w:p w14:paraId="02320EDC">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r>
        <w:rPr>
          <w:rFonts w:hint="default" w:ascii="Times New Roman" w:hAnsi="Times New Roman" w:eastAsia="方正仿宋_GBK" w:cs="Times New Roman"/>
          <w:sz w:val="32"/>
          <w:szCs w:val="32"/>
          <w:lang w:eastAsia="zh-CN"/>
        </w:rPr>
        <w:t>；</w:t>
      </w:r>
    </w:p>
    <w:p w14:paraId="3132C0CE">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（2）脱贫户家庭考生，凭乡（镇）政府、街道办事处和学校学生处出具的原农村建档立卡贫困户证明、特殊困难证明</w:t>
      </w:r>
      <w:r>
        <w:rPr>
          <w:rFonts w:hint="default" w:ascii="Times New Roman" w:hAnsi="Times New Roman" w:eastAsia="方正仿宋_GBK" w:cs="Times New Roman"/>
          <w:sz w:val="32"/>
          <w:szCs w:val="32"/>
          <w:lang w:eastAsia="zh-CN"/>
        </w:rPr>
        <w:t>；</w:t>
      </w:r>
    </w:p>
    <w:p w14:paraId="40E8F8E0">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（3）父母双亡、父母一方为烈士或一级伤残军人，且生活十分困难家庭考生，凭有关部门出具的父母双亡证明或民政部门（退役军人事务部门）出具的父亲或母亲烈士证明、父亲或母亲一级伤残军人证明。</w:t>
      </w:r>
    </w:p>
    <w:p w14:paraId="717F56C1">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5.办理程序：</w:t>
      </w:r>
    </w:p>
    <w:p w14:paraId="7F24D599">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（1）首先在网上完成报名，</w:t>
      </w:r>
      <w:r>
        <w:rPr>
          <w:rFonts w:hint="eastAsia" w:ascii="Times New Roman" w:hAnsi="Times New Roman" w:eastAsia="方正仿宋_GBK" w:cs="Times New Roman"/>
          <w:sz w:val="32"/>
          <w:szCs w:val="32"/>
          <w:lang w:val="en-US" w:eastAsia="zh-CN"/>
        </w:rPr>
        <w:t>并</w:t>
      </w:r>
      <w:r>
        <w:rPr>
          <w:rFonts w:hint="default" w:ascii="Times New Roman" w:hAnsi="Times New Roman" w:eastAsia="方正仿宋_GBK" w:cs="Times New Roman"/>
          <w:sz w:val="32"/>
          <w:szCs w:val="32"/>
        </w:rPr>
        <w:t>缴纳报名费用。</w:t>
      </w:r>
    </w:p>
    <w:p w14:paraId="1216702F">
      <w:pPr>
        <w:spacing w:line="590" w:lineRule="exact"/>
        <w:ind w:firstLine="640" w:firstLineChars="200"/>
        <w:rPr>
          <w:rFonts w:hint="eastAsia" w:ascii="方正仿宋_GBK" w:hAnsi="方正仿宋_GBK" w:eastAsia="方正仿宋_GBK" w:cs="方正仿宋_GBK"/>
          <w:sz w:val="32"/>
          <w:szCs w:val="32"/>
          <w:highlight w:val="none"/>
        </w:rPr>
      </w:pPr>
      <w:r>
        <w:rPr>
          <w:rFonts w:hint="default" w:ascii="Times New Roman" w:hAnsi="Times New Roman" w:eastAsia="方正仿宋_GBK" w:cs="Times New Roman"/>
          <w:sz w:val="32"/>
          <w:szCs w:val="32"/>
        </w:rPr>
        <w:t>（2）报考人员可到现场办理减免报考费用的手续。不方便到现场办理的人员，须拨打联系电话（028-61802797），通过传真或邮箱上传减免所需材料，经审核确认后办理减免手续。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8E4622-45F4-4344-8C18-6BA061E1A9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2" w:fontKey="{3DC73997-D0C8-4558-8EC9-A3F3EE745C8A}"/>
  </w:font>
  <w:font w:name="方正黑体_GBK">
    <w:panose1 w:val="03000509000000000000"/>
    <w:charset w:val="86"/>
    <w:family w:val="auto"/>
    <w:pitch w:val="default"/>
    <w:sig w:usb0="00000001" w:usb1="080E0000" w:usb2="00000000" w:usb3="00000000" w:csb0="00040000" w:csb1="00000000"/>
    <w:embedRegular r:id="rId3" w:fontKey="{C8E98DB9-86D2-4BE0-A2D0-45ABA328EBCF}"/>
  </w:font>
  <w:font w:name="方正小标宋_GBK">
    <w:panose1 w:val="03000509000000000000"/>
    <w:charset w:val="86"/>
    <w:family w:val="auto"/>
    <w:pitch w:val="default"/>
    <w:sig w:usb0="00000001" w:usb1="080E0000" w:usb2="00000000" w:usb3="00000000" w:csb0="00040000" w:csb1="00000000"/>
    <w:embedRegular r:id="rId4" w:fontKey="{1E866EAA-8101-4ADF-AE67-0A1A4266BB6E}"/>
  </w:font>
  <w:font w:name="仿宋_GB2312">
    <w:panose1 w:val="02010609030101010101"/>
    <w:charset w:val="86"/>
    <w:family w:val="modern"/>
    <w:pitch w:val="default"/>
    <w:sig w:usb0="00000001" w:usb1="080E0000" w:usb2="00000000" w:usb3="00000000" w:csb0="00040000" w:csb1="00000000"/>
    <w:embedRegular r:id="rId5" w:fontKey="{E897EB1E-3D70-4F1C-AB3C-EA2F0AE2E421}"/>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ZGYxOTc4NGRiZTM0YzY0OTI3YzhkMDU1YWU2YTMifQ=="/>
  </w:docVars>
  <w:rsids>
    <w:rsidRoot w:val="50C72CD3"/>
    <w:rsid w:val="00A95A9A"/>
    <w:rsid w:val="03A1642A"/>
    <w:rsid w:val="03D73700"/>
    <w:rsid w:val="04243DB5"/>
    <w:rsid w:val="086E3851"/>
    <w:rsid w:val="08FA7F1B"/>
    <w:rsid w:val="093A0B83"/>
    <w:rsid w:val="09B41737"/>
    <w:rsid w:val="0A5847B8"/>
    <w:rsid w:val="0A636CB9"/>
    <w:rsid w:val="0B0914C6"/>
    <w:rsid w:val="0C590374"/>
    <w:rsid w:val="0D786F20"/>
    <w:rsid w:val="0D7C25EE"/>
    <w:rsid w:val="0F113188"/>
    <w:rsid w:val="0FC85F3C"/>
    <w:rsid w:val="111642C1"/>
    <w:rsid w:val="11423ACC"/>
    <w:rsid w:val="11D5049D"/>
    <w:rsid w:val="122356AC"/>
    <w:rsid w:val="1350413D"/>
    <w:rsid w:val="15145780"/>
    <w:rsid w:val="157C287D"/>
    <w:rsid w:val="15AA5A95"/>
    <w:rsid w:val="15E2762C"/>
    <w:rsid w:val="17C90AA4"/>
    <w:rsid w:val="182C2DE0"/>
    <w:rsid w:val="195B397D"/>
    <w:rsid w:val="1A383CBF"/>
    <w:rsid w:val="1A3D3083"/>
    <w:rsid w:val="1AD02149"/>
    <w:rsid w:val="1B8B42C2"/>
    <w:rsid w:val="1DAC0C4B"/>
    <w:rsid w:val="21414F58"/>
    <w:rsid w:val="21A67760"/>
    <w:rsid w:val="22267797"/>
    <w:rsid w:val="22D4654E"/>
    <w:rsid w:val="23E10E30"/>
    <w:rsid w:val="246A53BC"/>
    <w:rsid w:val="24A87C93"/>
    <w:rsid w:val="24AF2F3B"/>
    <w:rsid w:val="251D6507"/>
    <w:rsid w:val="25915B13"/>
    <w:rsid w:val="278542BB"/>
    <w:rsid w:val="27B01338"/>
    <w:rsid w:val="29233D8C"/>
    <w:rsid w:val="2A7F3244"/>
    <w:rsid w:val="2AAC1513"/>
    <w:rsid w:val="2AC5628E"/>
    <w:rsid w:val="2DBC2EA2"/>
    <w:rsid w:val="2EC76F67"/>
    <w:rsid w:val="30C7781C"/>
    <w:rsid w:val="31C14142"/>
    <w:rsid w:val="32F36623"/>
    <w:rsid w:val="358C0CE1"/>
    <w:rsid w:val="37313B18"/>
    <w:rsid w:val="3A5A1DE8"/>
    <w:rsid w:val="3A9F0015"/>
    <w:rsid w:val="3ACD1DA9"/>
    <w:rsid w:val="3B514788"/>
    <w:rsid w:val="3CD33438"/>
    <w:rsid w:val="3EBA2645"/>
    <w:rsid w:val="3F780536"/>
    <w:rsid w:val="43100A85"/>
    <w:rsid w:val="432307B8"/>
    <w:rsid w:val="43636E1D"/>
    <w:rsid w:val="44817E8C"/>
    <w:rsid w:val="44883C64"/>
    <w:rsid w:val="44E95A32"/>
    <w:rsid w:val="461100B8"/>
    <w:rsid w:val="46380A1F"/>
    <w:rsid w:val="47FA2D23"/>
    <w:rsid w:val="48C2701C"/>
    <w:rsid w:val="48D6720F"/>
    <w:rsid w:val="497004D0"/>
    <w:rsid w:val="4C3C7B96"/>
    <w:rsid w:val="4CB608EF"/>
    <w:rsid w:val="4D10773F"/>
    <w:rsid w:val="4D5D6FBD"/>
    <w:rsid w:val="4DBC0187"/>
    <w:rsid w:val="4F447841"/>
    <w:rsid w:val="50C72CD3"/>
    <w:rsid w:val="51330760"/>
    <w:rsid w:val="52186D6A"/>
    <w:rsid w:val="521D08CB"/>
    <w:rsid w:val="52662470"/>
    <w:rsid w:val="531B76FE"/>
    <w:rsid w:val="53997DDA"/>
    <w:rsid w:val="54041F40"/>
    <w:rsid w:val="541A2579"/>
    <w:rsid w:val="54A13C33"/>
    <w:rsid w:val="551246EB"/>
    <w:rsid w:val="55662C6B"/>
    <w:rsid w:val="58340490"/>
    <w:rsid w:val="588954B5"/>
    <w:rsid w:val="598A113A"/>
    <w:rsid w:val="59C02402"/>
    <w:rsid w:val="5AD703AE"/>
    <w:rsid w:val="5B0B62AA"/>
    <w:rsid w:val="5C003935"/>
    <w:rsid w:val="5F3D54DC"/>
    <w:rsid w:val="603040BD"/>
    <w:rsid w:val="60304E7B"/>
    <w:rsid w:val="61CE3B8D"/>
    <w:rsid w:val="65646CE3"/>
    <w:rsid w:val="6615622F"/>
    <w:rsid w:val="67717495"/>
    <w:rsid w:val="67DA14DE"/>
    <w:rsid w:val="68CF7992"/>
    <w:rsid w:val="692F78B1"/>
    <w:rsid w:val="69C441F4"/>
    <w:rsid w:val="6B1935FD"/>
    <w:rsid w:val="6B607F4C"/>
    <w:rsid w:val="6BF07522"/>
    <w:rsid w:val="6C3D028D"/>
    <w:rsid w:val="6E522AE8"/>
    <w:rsid w:val="6EC425A0"/>
    <w:rsid w:val="6F2E3EBD"/>
    <w:rsid w:val="701632CF"/>
    <w:rsid w:val="70333E81"/>
    <w:rsid w:val="72F571CC"/>
    <w:rsid w:val="731F06ED"/>
    <w:rsid w:val="73E5138D"/>
    <w:rsid w:val="745175A6"/>
    <w:rsid w:val="76593F16"/>
    <w:rsid w:val="76CE0460"/>
    <w:rsid w:val="7ADD5115"/>
    <w:rsid w:val="7C63789C"/>
    <w:rsid w:val="7D1D3EEF"/>
    <w:rsid w:val="7DD64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annotation text"/>
    <w:basedOn w:val="1"/>
    <w:qFormat/>
    <w:uiPriority w:val="0"/>
    <w:pPr>
      <w:jc w:val="left"/>
    </w:pPr>
  </w:style>
  <w:style w:type="paragraph" w:styleId="4">
    <w:name w:val="Body Text"/>
    <w:basedOn w:val="1"/>
    <w:qFormat/>
    <w:uiPriority w:val="0"/>
    <w:pPr>
      <w:spacing w:after="120"/>
    </w:p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font41"/>
    <w:basedOn w:val="8"/>
    <w:qFormat/>
    <w:uiPriority w:val="0"/>
    <w:rPr>
      <w:rFonts w:hint="eastAsia" w:ascii="方正仿宋_GBK" w:hAnsi="方正仿宋_GBK" w:eastAsia="方正仿宋_GBK" w:cs="方正仿宋_GBK"/>
      <w:color w:val="000000"/>
      <w:sz w:val="28"/>
      <w:szCs w:val="28"/>
      <w:u w:val="none"/>
    </w:rPr>
  </w:style>
  <w:style w:type="character" w:customStyle="1" w:styleId="12">
    <w:name w:val="font51"/>
    <w:basedOn w:val="8"/>
    <w:qFormat/>
    <w:uiPriority w:val="0"/>
    <w:rPr>
      <w:rFonts w:hint="default" w:ascii="Times New Roman" w:hAnsi="Times New Roman" w:cs="Times New Roman"/>
      <w:color w:val="000000"/>
      <w:sz w:val="28"/>
      <w:szCs w:val="28"/>
      <w:u w:val="none"/>
    </w:rPr>
  </w:style>
  <w:style w:type="character" w:customStyle="1" w:styleId="13">
    <w:name w:val="style51"/>
    <w:qFormat/>
    <w:uiPriority w:val="0"/>
    <w:rPr>
      <w:rFonts w:ascii="Times New Roman" w:hAnsi="Times New Roman" w:eastAsia="宋体" w:cs="Times New Roman"/>
      <w:color w:val="000000"/>
      <w:sz w:val="18"/>
      <w:szCs w:val="18"/>
      <w:u w:val="none"/>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2443</Words>
  <Characters>2551</Characters>
  <Lines>0</Lines>
  <Paragraphs>0</Paragraphs>
  <TotalTime>27</TotalTime>
  <ScaleCrop>false</ScaleCrop>
  <LinksUpToDate>false</LinksUpToDate>
  <CharactersWithSpaces>2552</CharactersWithSpaces>
  <Application>WPS Office_12.1.0.20288_F1E327BC-269C-435d-A152-05C5408002CA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2025-02-20T00:06:00Z</dcterms:created>
  <dc:creator>“鲸鱼”...</dc:creator>
  <cp:lastModifiedBy>“鲸鱼”...</cp:lastModifiedBy>
  <cp:lastPrinted>2025-03-14T05:23:00Z</cp:lastPrinted>
  <dcterms:modified xsi:type="dcterms:W3CDTF">2025-03-14T09:31:36Z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2052-12.1.0.20288</vt:lpwstr>
  </property>
  <property fmtid="{D5CDD505-2E9C-101B-9397-08002B2CF9AE}" pid="3" name="ICV">
    <vt:lpwstr>EA8F0DD5002E46D6B04BD8A1CDD7CDF7_13</vt:lpwstr>
  </property>
  <property fmtid="{D5CDD505-2E9C-101B-9397-08002B2CF9AE}" pid="4" name="KSOTemplateDocerSaveRecord">
    <vt:lpwstr>eyJoZGlkIjoiYzFhOGFiNWUwNTlmMjk2Yzk1Mzc2NTE0OTc1MDEwODEiLCJ1c2VySWQiOiIyMDU5MDYyODMifQ==</vt:lpwstr>
  </property>
</Properties>
</file>