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0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</w:t>
      </w:r>
    </w:p>
    <w:p w14:paraId="277A92C5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重庆市教育科学研究院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eastAsia="zh-CN"/>
        </w:rPr>
        <w:t>2025年第二季度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公开遴选岗位情况表</w:t>
      </w:r>
    </w:p>
    <w:p w14:paraId="3605BEB0"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75"/>
        <w:gridCol w:w="1047"/>
        <w:gridCol w:w="666"/>
        <w:gridCol w:w="1280"/>
        <w:gridCol w:w="1212"/>
        <w:gridCol w:w="947"/>
        <w:gridCol w:w="2006"/>
        <w:gridCol w:w="956"/>
        <w:gridCol w:w="730"/>
        <w:gridCol w:w="885"/>
        <w:gridCol w:w="962"/>
        <w:gridCol w:w="888"/>
      </w:tblGrid>
      <w:tr w14:paraId="3DEF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</w:p>
          <w:p w14:paraId="60238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类别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等级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F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遴选名额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遴选条件要求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笔试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试岗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期限</w:t>
            </w:r>
          </w:p>
        </w:tc>
      </w:tr>
      <w:tr w14:paraId="2E709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7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B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B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A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学历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（学位）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年龄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其他条件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公共</w:t>
            </w:r>
          </w:p>
          <w:p w14:paraId="55A0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</w:t>
            </w:r>
          </w:p>
          <w:p w14:paraId="03AF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科目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专业技能测试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综合</w:t>
            </w:r>
          </w:p>
          <w:p w14:paraId="7CDB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  <w:t>面试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4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  <w:u w:val="none"/>
              </w:rPr>
            </w:pPr>
          </w:p>
        </w:tc>
      </w:tr>
      <w:tr w14:paraId="088F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基础教育研究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B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E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2ED16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A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C2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F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3A47A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1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安全教育研究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、</w:t>
            </w:r>
          </w:p>
          <w:p w14:paraId="74B9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0301-法学【类】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8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7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0E8A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8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2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96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5994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德育理论研究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D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0401-教育学【类】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9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9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45B3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D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6DE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E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  <w:tr w14:paraId="758D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职业教育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工科类教研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0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专技岗位(十级以上)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5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C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研究生学历及相应学位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0854-电子信息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【类】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、0855-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机械【类】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40周岁以下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9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取得专业技术中级以上职称，川渝地区各级教育事业单位在编在岗满5年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5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中小学 教师类</w:t>
            </w:r>
          </w:p>
          <w:p w14:paraId="4F70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类）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B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——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F63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面试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  <w:t>3个月</w:t>
            </w:r>
          </w:p>
        </w:tc>
      </w:tr>
    </w:tbl>
    <w:p w14:paraId="775639A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6D28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346D28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2025-05-21T04:53:00Z</dcterms:created>
  <dc:creator> </dc:creator>
  <cp:lastModifiedBy> </cp:lastModifiedBy>
  <dcterms:modified xsi:type="dcterms:W3CDTF">2025-05-21T04:53:45Z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70DE2ED1EEB5498D94A05787F0707003_11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